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F6DD8E" w14:textId="66BC9178" w:rsidR="00C94E15" w:rsidRDefault="005301CB">
      <w:pPr>
        <w:tabs>
          <w:tab w:val="center" w:pos="4536"/>
          <w:tab w:val="right" w:pos="9356"/>
          <w:tab w:val="right" w:pos="9639"/>
        </w:tabs>
        <w:spacing w:after="0"/>
        <w:rPr>
          <w:rFonts w:ascii="Arial" w:hAnsi="Arial" w:cs="Arial"/>
          <w:b/>
          <w:bCs/>
          <w:sz w:val="28"/>
          <w:szCs w:val="28"/>
          <w:lang w:val="en-GB"/>
        </w:rPr>
      </w:pPr>
      <w:r>
        <w:rPr>
          <w:rFonts w:ascii="Arial" w:hAnsi="Arial" w:cs="Arial"/>
          <w:b/>
          <w:bCs/>
          <w:sz w:val="28"/>
          <w:szCs w:val="28"/>
          <w:lang w:val="en-GB"/>
        </w:rPr>
        <w:t>3GPP TSG RAN WG1 Meeting #10</w:t>
      </w:r>
      <w:r w:rsidR="00AA092F">
        <w:rPr>
          <w:rFonts w:ascii="Arial" w:hAnsi="Arial" w:cs="Arial"/>
          <w:b/>
          <w:bCs/>
          <w:sz w:val="28"/>
          <w:szCs w:val="28"/>
          <w:lang w:val="en-GB"/>
        </w:rPr>
        <w:t>4</w:t>
      </w:r>
      <w:r w:rsidR="000B46C1">
        <w:rPr>
          <w:rFonts w:ascii="Arial" w:hAnsi="Arial" w:cs="Arial"/>
          <w:b/>
          <w:bCs/>
          <w:sz w:val="28"/>
          <w:szCs w:val="28"/>
          <w:lang w:val="en-GB"/>
        </w:rPr>
        <w:t>b</w:t>
      </w:r>
      <w:r>
        <w:rPr>
          <w:rFonts w:ascii="Arial" w:hAnsi="Arial" w:cs="Arial"/>
          <w:b/>
          <w:bCs/>
          <w:sz w:val="28"/>
          <w:szCs w:val="28"/>
          <w:lang w:val="en-GB"/>
        </w:rPr>
        <w:t>-e</w:t>
      </w:r>
      <w:r>
        <w:rPr>
          <w:rFonts w:ascii="Arial" w:hAnsi="Arial" w:cs="Arial"/>
          <w:b/>
          <w:bCs/>
          <w:sz w:val="28"/>
          <w:szCs w:val="28"/>
          <w:lang w:val="en-GB"/>
        </w:rPr>
        <w:tab/>
        <w:t>R1-</w:t>
      </w:r>
      <w:r>
        <w:rPr>
          <w:sz w:val="28"/>
          <w:szCs w:val="28"/>
        </w:rPr>
        <w:t xml:space="preserve"> </w:t>
      </w:r>
      <w:r w:rsidR="004D28FB">
        <w:rPr>
          <w:rFonts w:ascii="Arial" w:hAnsi="Arial" w:cs="Arial"/>
          <w:b/>
          <w:bCs/>
          <w:sz w:val="28"/>
          <w:szCs w:val="28"/>
          <w:lang w:val="en-GB"/>
        </w:rPr>
        <w:t>2</w:t>
      </w:r>
      <w:r w:rsidR="000B46C1">
        <w:rPr>
          <w:rFonts w:ascii="Arial" w:hAnsi="Arial" w:cs="Arial"/>
          <w:b/>
          <w:bCs/>
          <w:sz w:val="28"/>
          <w:szCs w:val="28"/>
          <w:lang w:val="en-GB"/>
        </w:rPr>
        <w:t>1</w:t>
      </w:r>
      <w:r w:rsidR="004D28FB">
        <w:rPr>
          <w:rFonts w:ascii="Arial" w:hAnsi="Arial" w:cs="Arial"/>
          <w:b/>
          <w:bCs/>
          <w:sz w:val="28"/>
          <w:szCs w:val="28"/>
          <w:lang w:val="en-GB"/>
        </w:rPr>
        <w:t>0</w:t>
      </w:r>
      <w:r w:rsidR="00CB1F58">
        <w:rPr>
          <w:rFonts w:ascii="Arial" w:hAnsi="Arial" w:cs="Arial"/>
          <w:b/>
          <w:bCs/>
          <w:sz w:val="28"/>
          <w:szCs w:val="28"/>
          <w:lang w:val="en-GB"/>
        </w:rPr>
        <w:t>xxxx</w:t>
      </w:r>
    </w:p>
    <w:p w14:paraId="009E3EE6" w14:textId="0C62A982" w:rsidR="00C94E15" w:rsidRDefault="005301CB">
      <w:pPr>
        <w:tabs>
          <w:tab w:val="center" w:pos="4536"/>
          <w:tab w:val="right" w:pos="9356"/>
          <w:tab w:val="right" w:pos="9639"/>
        </w:tabs>
        <w:spacing w:after="0"/>
        <w:rPr>
          <w:rFonts w:ascii="Arial" w:hAnsi="Arial" w:cs="Arial"/>
          <w:b/>
          <w:bCs/>
          <w:sz w:val="28"/>
          <w:szCs w:val="28"/>
          <w:lang w:val="en-GB"/>
        </w:rPr>
      </w:pPr>
      <w:r>
        <w:rPr>
          <w:rFonts w:ascii="Arial" w:hAnsi="Arial" w:cs="Arial"/>
          <w:b/>
          <w:bCs/>
          <w:sz w:val="28"/>
          <w:szCs w:val="28"/>
          <w:lang w:val="en-GB"/>
        </w:rPr>
        <w:t xml:space="preserve">e-Meeting, </w:t>
      </w:r>
      <w:r w:rsidR="000B46C1">
        <w:rPr>
          <w:rFonts w:ascii="Arial" w:hAnsi="Arial" w:cs="Arial"/>
          <w:b/>
          <w:bCs/>
          <w:sz w:val="28"/>
          <w:szCs w:val="28"/>
          <w:lang w:val="en-GB"/>
        </w:rPr>
        <w:t>12</w:t>
      </w:r>
      <w:r>
        <w:rPr>
          <w:rFonts w:ascii="Arial" w:hAnsi="Arial" w:cs="Arial"/>
          <w:b/>
          <w:bCs/>
          <w:sz w:val="28"/>
          <w:szCs w:val="28"/>
          <w:vertAlign w:val="superscript"/>
          <w:lang w:val="en-GB"/>
        </w:rPr>
        <w:t>th</w:t>
      </w:r>
      <w:r w:rsidR="007600DB">
        <w:rPr>
          <w:rFonts w:ascii="Arial" w:hAnsi="Arial" w:cs="Arial"/>
          <w:b/>
          <w:bCs/>
          <w:sz w:val="28"/>
          <w:szCs w:val="28"/>
          <w:lang w:val="en-GB"/>
        </w:rPr>
        <w:t xml:space="preserve"> – </w:t>
      </w:r>
      <w:r w:rsidR="000B46C1">
        <w:rPr>
          <w:rFonts w:ascii="Arial" w:hAnsi="Arial" w:cs="Arial"/>
          <w:b/>
          <w:bCs/>
          <w:sz w:val="28"/>
          <w:szCs w:val="28"/>
          <w:lang w:val="en-GB"/>
        </w:rPr>
        <w:t>20</w:t>
      </w:r>
      <w:r w:rsidR="007600DB" w:rsidRPr="007600DB">
        <w:rPr>
          <w:rFonts w:ascii="Arial" w:hAnsi="Arial" w:cs="Arial"/>
          <w:b/>
          <w:bCs/>
          <w:sz w:val="28"/>
          <w:szCs w:val="28"/>
          <w:vertAlign w:val="superscript"/>
          <w:lang w:val="en-GB"/>
        </w:rPr>
        <w:t>th</w:t>
      </w:r>
      <w:r w:rsidR="007600DB">
        <w:rPr>
          <w:rFonts w:ascii="Arial" w:hAnsi="Arial" w:cs="Arial"/>
          <w:b/>
          <w:bCs/>
          <w:sz w:val="28"/>
          <w:szCs w:val="28"/>
          <w:lang w:val="en-GB"/>
        </w:rPr>
        <w:t xml:space="preserve"> </w:t>
      </w:r>
      <w:r w:rsidR="000B46C1">
        <w:rPr>
          <w:rFonts w:ascii="Arial" w:hAnsi="Arial" w:cs="Arial"/>
          <w:b/>
          <w:bCs/>
          <w:sz w:val="28"/>
          <w:szCs w:val="28"/>
          <w:lang w:val="en-GB"/>
        </w:rPr>
        <w:t>April</w:t>
      </w:r>
      <w:r>
        <w:rPr>
          <w:rFonts w:ascii="Arial" w:hAnsi="Arial" w:cs="Arial"/>
          <w:b/>
          <w:bCs/>
          <w:sz w:val="28"/>
          <w:szCs w:val="28"/>
          <w:lang w:val="en-GB"/>
        </w:rPr>
        <w:t xml:space="preserve"> 202</w:t>
      </w:r>
      <w:r w:rsidR="00AA092F">
        <w:rPr>
          <w:rFonts w:ascii="Arial" w:hAnsi="Arial" w:cs="Arial"/>
          <w:b/>
          <w:bCs/>
          <w:sz w:val="28"/>
          <w:szCs w:val="28"/>
          <w:lang w:val="en-GB"/>
        </w:rPr>
        <w:t>1</w:t>
      </w:r>
    </w:p>
    <w:p w14:paraId="51DF9FE9" w14:textId="77777777" w:rsidR="00C94E15" w:rsidRDefault="00C94E15">
      <w:pPr>
        <w:tabs>
          <w:tab w:val="center" w:pos="4536"/>
          <w:tab w:val="right" w:pos="9356"/>
          <w:tab w:val="right" w:pos="9639"/>
        </w:tabs>
        <w:spacing w:after="0"/>
        <w:rPr>
          <w:rFonts w:ascii="Arial" w:hAnsi="Arial" w:cs="Arial"/>
          <w:b/>
          <w:bCs/>
          <w:sz w:val="24"/>
          <w:lang w:val="en-GB"/>
        </w:rPr>
      </w:pPr>
    </w:p>
    <w:p w14:paraId="0B067F22" w14:textId="35EA76C7" w:rsidR="00C94E15" w:rsidRDefault="005301CB">
      <w:pPr>
        <w:spacing w:after="60"/>
        <w:ind w:left="1985" w:hanging="1985"/>
        <w:rPr>
          <w:rFonts w:ascii="Arial" w:hAnsi="Arial" w:cs="Arial"/>
          <w:b/>
          <w:sz w:val="28"/>
          <w:szCs w:val="28"/>
        </w:rPr>
      </w:pPr>
      <w:bookmarkStart w:id="0" w:name="_Hlk495298459"/>
      <w:r>
        <w:rPr>
          <w:rFonts w:ascii="Arial" w:hAnsi="Arial" w:cs="Arial"/>
          <w:b/>
          <w:sz w:val="28"/>
          <w:szCs w:val="28"/>
        </w:rPr>
        <w:t>Title:</w:t>
      </w:r>
      <w:r>
        <w:rPr>
          <w:rFonts w:ascii="Arial" w:hAnsi="Arial" w:cs="Arial"/>
          <w:b/>
          <w:sz w:val="28"/>
          <w:szCs w:val="28"/>
        </w:rPr>
        <w:tab/>
      </w:r>
      <w:r w:rsidR="00823D48" w:rsidRPr="00823D48">
        <w:rPr>
          <w:rFonts w:ascii="Arial" w:hAnsi="Arial" w:cs="Arial"/>
          <w:b/>
          <w:sz w:val="28"/>
          <w:szCs w:val="28"/>
        </w:rPr>
        <w:t xml:space="preserve">[104b-e-NR-UE_Pow_Sav-01] </w:t>
      </w:r>
      <w:r w:rsidR="00CB1F58">
        <w:rPr>
          <w:rFonts w:ascii="Arial" w:hAnsi="Arial" w:cs="Arial"/>
          <w:b/>
          <w:sz w:val="28"/>
          <w:szCs w:val="28"/>
        </w:rPr>
        <w:t xml:space="preserve">NR UE Power Saving </w:t>
      </w:r>
    </w:p>
    <w:p w14:paraId="1347FBA5" w14:textId="5AF5E91D" w:rsidR="00C94E15" w:rsidRDefault="005301CB">
      <w:pPr>
        <w:spacing w:after="60"/>
        <w:ind w:left="1985" w:hanging="1985"/>
        <w:rPr>
          <w:rFonts w:ascii="Arial" w:hAnsi="Arial" w:cs="Arial"/>
          <w:b/>
          <w:sz w:val="28"/>
          <w:szCs w:val="28"/>
        </w:rPr>
      </w:pPr>
      <w:r>
        <w:rPr>
          <w:rFonts w:ascii="Arial" w:hAnsi="Arial" w:cs="Arial"/>
          <w:b/>
          <w:sz w:val="28"/>
          <w:szCs w:val="28"/>
        </w:rPr>
        <w:t>Agenda item:</w:t>
      </w:r>
      <w:r>
        <w:rPr>
          <w:rFonts w:ascii="Arial" w:hAnsi="Arial" w:cs="Arial"/>
          <w:b/>
          <w:sz w:val="28"/>
          <w:szCs w:val="28"/>
        </w:rPr>
        <w:tab/>
        <w:t>7.2.7</w:t>
      </w:r>
    </w:p>
    <w:p w14:paraId="4B8D9693" w14:textId="77777777" w:rsidR="00C94E15" w:rsidRDefault="005301CB">
      <w:pPr>
        <w:spacing w:after="60"/>
        <w:ind w:left="1985" w:hanging="1985"/>
        <w:rPr>
          <w:rFonts w:ascii="Arial" w:hAnsi="Arial" w:cs="Arial"/>
          <w:b/>
          <w:sz w:val="28"/>
          <w:szCs w:val="28"/>
        </w:rPr>
      </w:pPr>
      <w:r>
        <w:rPr>
          <w:rFonts w:ascii="Arial" w:hAnsi="Arial" w:cs="Arial"/>
          <w:b/>
          <w:sz w:val="28"/>
          <w:szCs w:val="28"/>
        </w:rPr>
        <w:t>Source:</w:t>
      </w:r>
      <w:r>
        <w:rPr>
          <w:rFonts w:ascii="Arial" w:hAnsi="Arial" w:cs="Arial"/>
          <w:b/>
          <w:sz w:val="28"/>
          <w:szCs w:val="28"/>
        </w:rPr>
        <w:tab/>
        <w:t>CATT</w:t>
      </w:r>
    </w:p>
    <w:p w14:paraId="11D650A2" w14:textId="77777777" w:rsidR="00C94E15" w:rsidRDefault="005301CB">
      <w:pPr>
        <w:spacing w:after="60"/>
        <w:ind w:left="1985" w:hanging="1985"/>
        <w:rPr>
          <w:rFonts w:ascii="Arial" w:hAnsi="Arial" w:cs="Arial"/>
          <w:b/>
          <w:sz w:val="28"/>
          <w:szCs w:val="28"/>
        </w:rPr>
      </w:pPr>
      <w:r>
        <w:rPr>
          <w:rFonts w:ascii="Arial" w:hAnsi="Arial" w:cs="Arial"/>
          <w:b/>
          <w:sz w:val="28"/>
          <w:szCs w:val="28"/>
        </w:rPr>
        <w:t>Document for:</w:t>
      </w:r>
      <w:r>
        <w:rPr>
          <w:rFonts w:ascii="Arial" w:hAnsi="Arial" w:cs="Arial"/>
          <w:b/>
          <w:sz w:val="28"/>
          <w:szCs w:val="28"/>
        </w:rPr>
        <w:tab/>
        <w:t>Discussion</w:t>
      </w:r>
      <w:bookmarkEnd w:id="0"/>
    </w:p>
    <w:p w14:paraId="65E01869" w14:textId="77777777" w:rsidR="00C94E15" w:rsidRDefault="005C48F7" w:rsidP="004D28FB">
      <w:pPr>
        <w:pStyle w:val="Heading1"/>
      </w:pPr>
      <w:r>
        <w:t xml:space="preserve">Final </w:t>
      </w:r>
      <w:r w:rsidR="004D28FB">
        <w:t>Summary of Email</w:t>
      </w:r>
      <w:r w:rsidR="005301CB">
        <w:t xml:space="preserve"> Discussions</w:t>
      </w:r>
      <w:r w:rsidR="004D28FB">
        <w:t xml:space="preserve"> and Agreements</w:t>
      </w:r>
    </w:p>
    <w:p w14:paraId="6F9A4783" w14:textId="77777777" w:rsidR="005C48F7" w:rsidRDefault="005C48F7" w:rsidP="005C48F7">
      <w:pPr>
        <w:rPr>
          <w:lang w:val="en-GB"/>
        </w:rPr>
      </w:pPr>
    </w:p>
    <w:p w14:paraId="5212DF81" w14:textId="4443072B" w:rsidR="004D28FB" w:rsidRDefault="004D28FB" w:rsidP="00A15673">
      <w:pPr>
        <w:pStyle w:val="Heading1"/>
      </w:pPr>
      <w:r>
        <w:t>Email Discussion [10</w:t>
      </w:r>
      <w:r w:rsidR="00F0003A">
        <w:t>4</w:t>
      </w:r>
      <w:r w:rsidR="005A7F3C">
        <w:t>b</w:t>
      </w:r>
      <w:r w:rsidR="00753523">
        <w:t>-</w:t>
      </w:r>
      <w:r w:rsidR="00CB1F58">
        <w:t>e-NR_U</w:t>
      </w:r>
      <w:r w:rsidR="002B09A7">
        <w:t>E_Pow_Sav</w:t>
      </w:r>
      <w:r w:rsidR="00823D48">
        <w:t>-</w:t>
      </w:r>
      <w:r w:rsidR="002B09A7">
        <w:t>01</w:t>
      </w:r>
      <w:r w:rsidR="00CB1F58">
        <w:t>]</w:t>
      </w:r>
    </w:p>
    <w:p w14:paraId="2C2D46EA" w14:textId="77777777" w:rsidR="00823D48" w:rsidRPr="00823D48" w:rsidRDefault="00823D48" w:rsidP="00823D48">
      <w:pPr>
        <w:pStyle w:val="ListParagraph"/>
        <w:ind w:left="360"/>
        <w:rPr>
          <w:sz w:val="22"/>
        </w:rPr>
      </w:pPr>
    </w:p>
    <w:p w14:paraId="14206602" w14:textId="7CB0F829" w:rsidR="00823D48" w:rsidRPr="00971348" w:rsidRDefault="00823D48" w:rsidP="00823D48">
      <w:pPr>
        <w:pStyle w:val="ListParagraph"/>
        <w:numPr>
          <w:ilvl w:val="0"/>
          <w:numId w:val="22"/>
        </w:numPr>
        <w:rPr>
          <w:sz w:val="22"/>
        </w:rPr>
      </w:pPr>
      <w:r w:rsidRPr="00971348">
        <w:rPr>
          <w:b/>
          <w:bCs/>
          <w:sz w:val="22"/>
        </w:rPr>
        <w:t>Issue 1: A-CSI-RS triggering offset for cross-slot scheduling</w:t>
      </w:r>
      <w:r>
        <w:rPr>
          <w:b/>
          <w:bCs/>
          <w:sz w:val="22"/>
        </w:rPr>
        <w:t xml:space="preserve"> </w:t>
      </w:r>
      <w:r>
        <w:rPr>
          <w:b/>
          <w:bCs/>
          <w:sz w:val="22"/>
        </w:rPr>
        <w:fldChar w:fldCharType="begin"/>
      </w:r>
      <w:r>
        <w:rPr>
          <w:b/>
          <w:bCs/>
          <w:sz w:val="22"/>
        </w:rPr>
        <w:instrText xml:space="preserve"> REF _Ref68684191 \r \h </w:instrText>
      </w:r>
      <w:r>
        <w:rPr>
          <w:b/>
          <w:bCs/>
          <w:sz w:val="22"/>
        </w:rPr>
      </w:r>
      <w:r>
        <w:rPr>
          <w:b/>
          <w:bCs/>
          <w:sz w:val="22"/>
        </w:rPr>
        <w:fldChar w:fldCharType="separate"/>
      </w:r>
      <w:r>
        <w:rPr>
          <w:b/>
          <w:bCs/>
          <w:sz w:val="22"/>
        </w:rPr>
        <w:t>[1]</w:t>
      </w:r>
      <w:r>
        <w:rPr>
          <w:b/>
          <w:bCs/>
          <w:sz w:val="22"/>
        </w:rPr>
        <w:fldChar w:fldCharType="end"/>
      </w:r>
    </w:p>
    <w:p w14:paraId="39F623C8" w14:textId="77777777" w:rsidR="00823D48" w:rsidRPr="00971348" w:rsidRDefault="00823D48" w:rsidP="00823D48">
      <w:pPr>
        <w:pStyle w:val="ListParagraph"/>
        <w:rPr>
          <w:sz w:val="22"/>
        </w:rPr>
      </w:pPr>
    </w:p>
    <w:p w14:paraId="5318C4BF" w14:textId="32C78D51" w:rsidR="005C48F7" w:rsidRDefault="00823D48" w:rsidP="00823D48">
      <w:pPr>
        <w:rPr>
          <w:rFonts w:ascii="Book Antiqua" w:hAnsi="Book Antiqua"/>
          <w:color w:val="1F497D"/>
          <w:sz w:val="22"/>
          <w:szCs w:val="22"/>
        </w:rPr>
      </w:pPr>
      <w:r w:rsidRPr="00971348">
        <w:rPr>
          <w:b/>
          <w:bCs/>
          <w:sz w:val="22"/>
        </w:rPr>
        <w:t>Proposal Hardcode A-CSI-RS triggering offset to K</w:t>
      </w:r>
      <w:r w:rsidRPr="00971348">
        <w:rPr>
          <w:b/>
          <w:bCs/>
          <w:sz w:val="22"/>
          <w:vertAlign w:val="subscript"/>
        </w:rPr>
        <w:t>0min</w:t>
      </w:r>
      <w:r w:rsidRPr="00971348">
        <w:rPr>
          <w:b/>
          <w:bCs/>
          <w:sz w:val="22"/>
        </w:rPr>
        <w:t xml:space="preserve"> when A-CSI-RS is triggered by SRS request field in non-codebook-based UL transmission.  </w:t>
      </w:r>
    </w:p>
    <w:p w14:paraId="0E1CA093" w14:textId="77777777" w:rsidR="00823D48" w:rsidRDefault="00823D48" w:rsidP="00823D48">
      <w:pPr>
        <w:pStyle w:val="ListBullet3"/>
      </w:pPr>
    </w:p>
    <w:tbl>
      <w:tblPr>
        <w:tblStyle w:val="TableGrid"/>
        <w:tblW w:w="10098" w:type="dxa"/>
        <w:tblLayout w:type="fixed"/>
        <w:tblLook w:val="04A0" w:firstRow="1" w:lastRow="0" w:firstColumn="1" w:lastColumn="0" w:noHBand="0" w:noVBand="1"/>
      </w:tblPr>
      <w:tblGrid>
        <w:gridCol w:w="1345"/>
        <w:gridCol w:w="6447"/>
        <w:gridCol w:w="2306"/>
      </w:tblGrid>
      <w:tr w:rsidR="00823D48" w14:paraId="7D862EF9" w14:textId="77777777" w:rsidTr="00667614">
        <w:tc>
          <w:tcPr>
            <w:tcW w:w="1345" w:type="dxa"/>
          </w:tcPr>
          <w:p w14:paraId="45878401" w14:textId="77777777" w:rsidR="00823D48" w:rsidRDefault="00823D48" w:rsidP="001C7920">
            <w:pPr>
              <w:pStyle w:val="BodyText"/>
              <w:spacing w:after="0"/>
              <w:rPr>
                <w:rFonts w:ascii="Times New Roman" w:hAnsi="Times New Roman"/>
                <w:b/>
                <w:sz w:val="22"/>
                <w:szCs w:val="22"/>
                <w:lang w:val="de-DE"/>
              </w:rPr>
            </w:pPr>
            <w:bookmarkStart w:id="1" w:name="_Hlk68906518"/>
            <w:r>
              <w:rPr>
                <w:rFonts w:ascii="Times New Roman" w:hAnsi="Times New Roman"/>
                <w:b/>
                <w:sz w:val="22"/>
                <w:szCs w:val="22"/>
                <w:lang w:val="de-DE"/>
              </w:rPr>
              <w:t>Company</w:t>
            </w:r>
          </w:p>
        </w:tc>
        <w:tc>
          <w:tcPr>
            <w:tcW w:w="6447" w:type="dxa"/>
          </w:tcPr>
          <w:p w14:paraId="7ADFE9C9" w14:textId="1ED2A78E" w:rsidR="00823D48" w:rsidRDefault="00823D48" w:rsidP="001C7920">
            <w:pPr>
              <w:pStyle w:val="BodyText"/>
              <w:spacing w:after="0"/>
              <w:rPr>
                <w:rFonts w:ascii="Times New Roman" w:hAnsi="Times New Roman"/>
                <w:b/>
                <w:sz w:val="22"/>
                <w:szCs w:val="22"/>
                <w:lang w:val="de-DE"/>
              </w:rPr>
            </w:pPr>
            <w:r>
              <w:rPr>
                <w:rFonts w:ascii="Times New Roman" w:hAnsi="Times New Roman"/>
                <w:b/>
                <w:sz w:val="22"/>
                <w:szCs w:val="22"/>
                <w:lang w:val="de-DE"/>
              </w:rPr>
              <w:t>Support the issue and draft CR</w:t>
            </w:r>
          </w:p>
        </w:tc>
        <w:tc>
          <w:tcPr>
            <w:tcW w:w="2306" w:type="dxa"/>
          </w:tcPr>
          <w:p w14:paraId="7B18B289" w14:textId="77777777" w:rsidR="00823D48" w:rsidRDefault="00823D48" w:rsidP="001C7920">
            <w:pPr>
              <w:pStyle w:val="BodyText"/>
              <w:spacing w:after="0"/>
              <w:rPr>
                <w:rFonts w:ascii="Times New Roman" w:hAnsi="Times New Roman"/>
                <w:b/>
                <w:sz w:val="22"/>
                <w:szCs w:val="22"/>
                <w:lang w:val="de-DE"/>
              </w:rPr>
            </w:pPr>
            <w:r>
              <w:rPr>
                <w:rFonts w:ascii="Times New Roman" w:hAnsi="Times New Roman"/>
                <w:b/>
                <w:sz w:val="22"/>
                <w:szCs w:val="22"/>
                <w:lang w:val="de-DE"/>
              </w:rPr>
              <w:t>Comments</w:t>
            </w:r>
          </w:p>
        </w:tc>
      </w:tr>
      <w:tr w:rsidR="00823D48" w14:paraId="150F5D52" w14:textId="77777777" w:rsidTr="00667614">
        <w:tc>
          <w:tcPr>
            <w:tcW w:w="1345" w:type="dxa"/>
          </w:tcPr>
          <w:p w14:paraId="1FC4F461" w14:textId="652812F2" w:rsidR="00823D48" w:rsidRDefault="00C82396" w:rsidP="001C7920">
            <w:pPr>
              <w:pStyle w:val="BodyText"/>
              <w:spacing w:after="0"/>
              <w:rPr>
                <w:rFonts w:ascii="Times New Roman" w:hAnsi="Times New Roman"/>
                <w:sz w:val="22"/>
                <w:szCs w:val="22"/>
                <w:lang w:eastAsia="zh-CN"/>
              </w:rPr>
            </w:pPr>
            <w:proofErr w:type="spellStart"/>
            <w:r>
              <w:rPr>
                <w:rFonts w:ascii="Times New Roman" w:hAnsi="Times New Roman"/>
                <w:sz w:val="22"/>
                <w:szCs w:val="22"/>
                <w:lang w:eastAsia="zh-CN"/>
              </w:rPr>
              <w:t>Huawei,HiS</w:t>
            </w:r>
            <w:r w:rsidR="00667614">
              <w:rPr>
                <w:rFonts w:ascii="Times New Roman" w:hAnsi="Times New Roman"/>
                <w:sz w:val="22"/>
                <w:szCs w:val="22"/>
                <w:lang w:eastAsia="zh-CN"/>
              </w:rPr>
              <w:t>ilicon</w:t>
            </w:r>
            <w:proofErr w:type="spellEnd"/>
          </w:p>
        </w:tc>
        <w:tc>
          <w:tcPr>
            <w:tcW w:w="6447" w:type="dxa"/>
          </w:tcPr>
          <w:p w14:paraId="013388DC" w14:textId="2654F085" w:rsidR="00823D48" w:rsidRDefault="00667614" w:rsidP="001C792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hint="eastAsia"/>
                <w:sz w:val="22"/>
                <w:szCs w:val="22"/>
                <w:lang w:eastAsia="zh-CN"/>
              </w:rPr>
              <w:t>t</w:t>
            </w:r>
            <w:r>
              <w:rPr>
                <w:rFonts w:ascii="Times New Roman" w:hAnsi="Times New Roman"/>
                <w:sz w:val="22"/>
                <w:szCs w:val="22"/>
                <w:lang w:eastAsia="zh-CN"/>
              </w:rPr>
              <w:t>o discuss the issue. Based on Apple’s CR, revised CR is provided as following:</w:t>
            </w:r>
          </w:p>
          <w:p w14:paraId="3115FDD2" w14:textId="77777777" w:rsidR="00667614" w:rsidRPr="0048482F" w:rsidRDefault="00667614" w:rsidP="00667614">
            <w:pPr>
              <w:pStyle w:val="Heading5"/>
              <w:numPr>
                <w:ilvl w:val="0"/>
                <w:numId w:val="0"/>
              </w:numPr>
              <w:ind w:left="1008" w:hanging="1008"/>
              <w:outlineLvl w:val="4"/>
              <w:rPr>
                <w:color w:val="000000"/>
              </w:rPr>
            </w:pPr>
            <w:r w:rsidRPr="0048482F">
              <w:rPr>
                <w:color w:val="000000"/>
              </w:rPr>
              <w:t>5.2.1.5.1</w:t>
            </w:r>
            <w:r w:rsidRPr="0048482F">
              <w:rPr>
                <w:color w:val="000000"/>
              </w:rPr>
              <w:tab/>
              <w:t xml:space="preserve">Aperiodic CSI </w:t>
            </w:r>
            <w:r>
              <w:rPr>
                <w:color w:val="000000"/>
              </w:rPr>
              <w:t>Reporting/Aperiodic CSI-RS</w:t>
            </w:r>
            <w:r w:rsidRPr="009D5F8B">
              <w:rPr>
                <w:color w:val="000000"/>
              </w:rPr>
              <w:t xml:space="preserve"> </w:t>
            </w:r>
            <w:r>
              <w:rPr>
                <w:color w:val="000000"/>
              </w:rPr>
              <w:t>when the triggering PDCCH and the CSI-RS have the same numerology</w:t>
            </w:r>
          </w:p>
          <w:p w14:paraId="145F00F4" w14:textId="15A71BE5" w:rsidR="00667614" w:rsidRPr="0037735A" w:rsidRDefault="00667614" w:rsidP="00667614">
            <w:pPr>
              <w:rPr>
                <w:color w:val="FF0000"/>
              </w:rPr>
            </w:pPr>
            <w:r w:rsidRPr="00576583">
              <w:rPr>
                <w:color w:val="FF0000"/>
              </w:rPr>
              <w:t>======skipped text======</w:t>
            </w:r>
          </w:p>
          <w:p w14:paraId="1BB44E59" w14:textId="356D1F7F" w:rsidR="00667614" w:rsidRPr="00C3676B" w:rsidRDefault="00667614" w:rsidP="00667614">
            <w:pPr>
              <w:rPr>
                <w:color w:val="FF0000"/>
                <w:lang w:val="en-GB"/>
              </w:rPr>
            </w:pPr>
            <w:r w:rsidRPr="00C3676B">
              <w:rPr>
                <w:lang w:val="en-GB"/>
              </w:rPr>
              <w:t xml:space="preserve">The UE does not expect that aperiodic CSI-RS is transmitted before the OFDM symbol(s) carrying its triggering DCI. When the minimum scheduling offset restriction is applied, UE is not expected to be triggered by CSI triggering state indicated by the CSI request field in DCI in which CSI-RS triggering offset is smaller than the currently applicable minimum scheduling offset restriction K0min. </w:t>
            </w:r>
            <w:r w:rsidRPr="00C3676B">
              <w:rPr>
                <w:color w:val="FF0000"/>
                <w:lang w:val="en-GB"/>
              </w:rPr>
              <w:t xml:space="preserve">When the minimum scheduling offset restriction is applied, aperiodic CSI-RS triggering offset is set to </w:t>
            </w:r>
            <w:r w:rsidRPr="00833A56">
              <w:rPr>
                <w:color w:val="7030A0"/>
                <w:lang w:val="en-GB"/>
              </w:rPr>
              <w:t xml:space="preserve">the currently applicable </w:t>
            </w:r>
            <w:r w:rsidRPr="00C3676B">
              <w:rPr>
                <w:color w:val="FF0000"/>
                <w:lang w:val="en-GB"/>
              </w:rPr>
              <w:t>K0min, when triggered by SRS request indicated by the value of the SRS request field is not '00' as in Table 7.3.1.1.2-24 of [5, TS 38.212] and if the scheduling DCI is not used for cross carrier or cross bandwidth part scheduling.</w:t>
            </w:r>
          </w:p>
          <w:p w14:paraId="3D67DDB6" w14:textId="77777777" w:rsidR="00667614" w:rsidRPr="0048482F" w:rsidRDefault="00667614" w:rsidP="00667614">
            <w:pPr>
              <w:pStyle w:val="Heading4"/>
              <w:numPr>
                <w:ilvl w:val="0"/>
                <w:numId w:val="0"/>
              </w:numPr>
              <w:ind w:left="864" w:hanging="864"/>
              <w:outlineLvl w:val="3"/>
              <w:rPr>
                <w:color w:val="000000"/>
              </w:rPr>
            </w:pPr>
            <w:r w:rsidRPr="0048482F">
              <w:rPr>
                <w:color w:val="000000"/>
              </w:rPr>
              <w:t>6.1.1.2</w:t>
            </w:r>
            <w:r w:rsidRPr="0048482F">
              <w:rPr>
                <w:color w:val="000000"/>
              </w:rPr>
              <w:tab/>
              <w:t>Non-Codebook based UL transmission</w:t>
            </w:r>
          </w:p>
          <w:p w14:paraId="54B150FA" w14:textId="77777777" w:rsidR="00667614" w:rsidRPr="00013E82" w:rsidRDefault="00667614" w:rsidP="00667614">
            <w:pPr>
              <w:rPr>
                <w:color w:val="FF0000"/>
              </w:rPr>
            </w:pPr>
            <w:r w:rsidRPr="00576583">
              <w:rPr>
                <w:color w:val="FF0000"/>
              </w:rPr>
              <w:t>======skipped text======</w:t>
            </w:r>
          </w:p>
          <w:p w14:paraId="317C7A10" w14:textId="77777777" w:rsidR="00667614" w:rsidRDefault="00667614" w:rsidP="00667614"/>
          <w:p w14:paraId="0F63793A" w14:textId="2AE9AD2B" w:rsidR="00667614" w:rsidRPr="00C3676B" w:rsidRDefault="00667614" w:rsidP="00667614">
            <w:r w:rsidRPr="00C3676B">
              <w:t xml:space="preserve">If the UE configured with aperiodic SRS associated with aperiodic NZP CSI-RS resource, the presence of the associated CSI-RS is indicated by the SRS request field if the value of the SRS request field is not '00' as in Table 7.3.1.1.2-24 of [5, TS 38.212] and if the scheduling DCI is not used for cross carrier or cross bandwidth part scheduling. The CSI-RS is located in the same slot as the SRS request field </w:t>
            </w:r>
            <w:r w:rsidRPr="00C3676B">
              <w:rPr>
                <w:color w:val="FF0000"/>
              </w:rPr>
              <w:t>if</w:t>
            </w:r>
            <w:r w:rsidR="00833A56">
              <w:rPr>
                <w:color w:val="FF0000"/>
              </w:rPr>
              <w:t xml:space="preserve"> </w:t>
            </w:r>
            <w:r w:rsidRPr="00833A56">
              <w:rPr>
                <w:color w:val="7030A0"/>
              </w:rPr>
              <w:t xml:space="preserve">the UE is not configured with </w:t>
            </w:r>
            <w:r w:rsidRPr="00833A56">
              <w:rPr>
                <w:i/>
                <w:color w:val="7030A0"/>
              </w:rPr>
              <w:t>minimumSchedulingOffset</w:t>
            </w:r>
            <w:r w:rsidRPr="00833A56">
              <w:rPr>
                <w:i/>
                <w:iCs/>
                <w:color w:val="7030A0"/>
                <w:lang w:eastAsia="zh-CN"/>
              </w:rPr>
              <w:t>K0</w:t>
            </w:r>
            <w:r w:rsidRPr="00833A56">
              <w:rPr>
                <w:color w:val="7030A0"/>
              </w:rPr>
              <w:t xml:space="preserve"> for any DL </w:t>
            </w:r>
            <w:r w:rsidRPr="00833A56">
              <w:rPr>
                <w:color w:val="7030A0"/>
                <w:lang w:eastAsia="zh-CN"/>
              </w:rPr>
              <w:t>BWP</w:t>
            </w:r>
            <w:r w:rsidRPr="00833A56" w:rsidDel="007B6064">
              <w:rPr>
                <w:color w:val="7030A0"/>
              </w:rPr>
              <w:t xml:space="preserve"> </w:t>
            </w:r>
            <w:r w:rsidRPr="00833A56">
              <w:rPr>
                <w:color w:val="7030A0"/>
                <w:lang w:eastAsia="zh-CN"/>
              </w:rPr>
              <w:t xml:space="preserve">or </w:t>
            </w:r>
            <w:r w:rsidRPr="00833A56">
              <w:rPr>
                <w:i/>
                <w:color w:val="7030A0"/>
                <w:lang w:eastAsia="zh-CN"/>
              </w:rPr>
              <w:t>minimumSchedulingOffsetK2</w:t>
            </w:r>
            <w:r w:rsidRPr="00833A56">
              <w:rPr>
                <w:color w:val="7030A0"/>
                <w:lang w:eastAsia="zh-CN"/>
              </w:rPr>
              <w:t xml:space="preserve"> for any</w:t>
            </w:r>
            <w:r w:rsidRPr="00833A56">
              <w:rPr>
                <w:color w:val="7030A0"/>
              </w:rPr>
              <w:t xml:space="preserve"> UL BWP</w:t>
            </w:r>
            <w:r w:rsidRPr="00833A56" w:rsidDel="007B6064">
              <w:rPr>
                <w:color w:val="7030A0"/>
              </w:rPr>
              <w:t xml:space="preserve"> </w:t>
            </w:r>
            <w:r w:rsidRPr="00833A56">
              <w:rPr>
                <w:strike/>
                <w:color w:val="7030A0"/>
              </w:rPr>
              <w:t>currently applicable minimum scheduling offset restriction K</w:t>
            </w:r>
            <w:r w:rsidRPr="00833A56">
              <w:rPr>
                <w:strike/>
                <w:color w:val="7030A0"/>
                <w:vertAlign w:val="subscript"/>
              </w:rPr>
              <w:t>0min</w:t>
            </w:r>
            <w:r w:rsidRPr="00833A56">
              <w:rPr>
                <w:strike/>
                <w:color w:val="7030A0"/>
              </w:rPr>
              <w:t>=0</w:t>
            </w:r>
            <w:r w:rsidRPr="00C3676B">
              <w:rPr>
                <w:color w:val="FF0000"/>
              </w:rPr>
              <w:t xml:space="preserve">. When the minimum scheduling offset restriction is applied, CSI-RS triggering offset is set to </w:t>
            </w:r>
            <w:r w:rsidRPr="00833A56">
              <w:rPr>
                <w:color w:val="7030A0"/>
              </w:rPr>
              <w:t>the currently applicable</w:t>
            </w:r>
            <w:r w:rsidRPr="00C3676B">
              <w:rPr>
                <w:color w:val="FF0000"/>
              </w:rPr>
              <w:t xml:space="preserve"> K</w:t>
            </w:r>
            <w:r w:rsidRPr="00C3676B">
              <w:rPr>
                <w:color w:val="FF0000"/>
                <w:vertAlign w:val="subscript"/>
              </w:rPr>
              <w:t>0min</w:t>
            </w:r>
            <w:r w:rsidRPr="00C3676B">
              <w:rPr>
                <w:color w:val="FF0000"/>
              </w:rPr>
              <w:t>.</w:t>
            </w:r>
            <w:r w:rsidRPr="00C3676B">
              <w:t xml:space="preserve"> If the UE configured with aperiodic SRS associated with aperiodic NZP CSI-RS resource, any of the TCI states configured in the scheduled CC shall not be configured with </w:t>
            </w:r>
            <w:proofErr w:type="spellStart"/>
            <w:r w:rsidRPr="00C3676B">
              <w:rPr>
                <w:i/>
                <w:iCs/>
              </w:rPr>
              <w:t>qcl</w:t>
            </w:r>
            <w:proofErr w:type="spellEnd"/>
            <w:r w:rsidRPr="00C3676B">
              <w:rPr>
                <w:i/>
                <w:iCs/>
              </w:rPr>
              <w:t>-Type</w:t>
            </w:r>
            <w:r w:rsidRPr="00C3676B">
              <w:t xml:space="preserve"> set to '</w:t>
            </w:r>
            <w:proofErr w:type="spellStart"/>
            <w:r w:rsidRPr="00C3676B">
              <w:t>typeD</w:t>
            </w:r>
            <w:proofErr w:type="spellEnd"/>
            <w:r w:rsidRPr="00C3676B">
              <w:t>'.</w:t>
            </w:r>
          </w:p>
          <w:p w14:paraId="61DFF2B2" w14:textId="77777777" w:rsidR="00667614" w:rsidRPr="00667614" w:rsidRDefault="00667614" w:rsidP="001C7920">
            <w:pPr>
              <w:pStyle w:val="BodyText"/>
              <w:spacing w:after="0"/>
              <w:rPr>
                <w:rFonts w:ascii="Times New Roman" w:hAnsi="Times New Roman"/>
                <w:sz w:val="22"/>
                <w:szCs w:val="22"/>
                <w:lang w:eastAsia="zh-CN"/>
              </w:rPr>
            </w:pPr>
          </w:p>
        </w:tc>
        <w:tc>
          <w:tcPr>
            <w:tcW w:w="2306" w:type="dxa"/>
          </w:tcPr>
          <w:p w14:paraId="43E665D8" w14:textId="77777777" w:rsidR="00661276" w:rsidRDefault="009035ED" w:rsidP="00661276">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The issue </w:t>
            </w:r>
            <w:r w:rsidR="00661276">
              <w:rPr>
                <w:rFonts w:ascii="Times New Roman" w:hAnsi="Times New Roman"/>
                <w:sz w:val="22"/>
                <w:szCs w:val="22"/>
                <w:lang w:eastAsia="zh-CN"/>
              </w:rPr>
              <w:t>is valid and needs to be resolved in our view</w:t>
            </w:r>
            <w:r>
              <w:rPr>
                <w:rFonts w:ascii="Times New Roman" w:hAnsi="Times New Roman"/>
                <w:sz w:val="22"/>
                <w:szCs w:val="22"/>
                <w:lang w:eastAsia="zh-CN"/>
              </w:rPr>
              <w:t xml:space="preserve">. </w:t>
            </w:r>
          </w:p>
          <w:p w14:paraId="76E2D64C" w14:textId="77777777" w:rsidR="00823D48" w:rsidRDefault="00661276" w:rsidP="00661276">
            <w:pPr>
              <w:pStyle w:val="BodyText"/>
              <w:spacing w:after="0"/>
              <w:rPr>
                <w:rFonts w:ascii="Times New Roman" w:hAnsi="Times New Roman"/>
                <w:sz w:val="22"/>
                <w:szCs w:val="22"/>
                <w:lang w:eastAsia="zh-CN"/>
              </w:rPr>
            </w:pPr>
            <w:r>
              <w:rPr>
                <w:rFonts w:ascii="Times New Roman" w:hAnsi="Times New Roman"/>
                <w:sz w:val="22"/>
                <w:szCs w:val="22"/>
                <w:lang w:eastAsia="zh-CN"/>
              </w:rPr>
              <w:t>If it is not corrected, f</w:t>
            </w:r>
            <w:r w:rsidR="009035ED">
              <w:rPr>
                <w:rFonts w:ascii="Times New Roman" w:hAnsi="Times New Roman"/>
                <w:sz w:val="22"/>
                <w:szCs w:val="22"/>
                <w:lang w:eastAsia="zh-CN"/>
              </w:rPr>
              <w:t xml:space="preserve">or Non-codebook transmission, </w:t>
            </w:r>
            <w:r>
              <w:rPr>
                <w:rFonts w:ascii="Times New Roman" w:hAnsi="Times New Roman"/>
                <w:sz w:val="22"/>
                <w:szCs w:val="22"/>
                <w:lang w:eastAsia="zh-CN"/>
              </w:rPr>
              <w:t>even if</w:t>
            </w:r>
            <w:r w:rsidR="009035ED">
              <w:rPr>
                <w:rFonts w:ascii="Times New Roman" w:hAnsi="Times New Roman"/>
                <w:sz w:val="22"/>
                <w:szCs w:val="22"/>
                <w:lang w:eastAsia="zh-CN"/>
              </w:rPr>
              <w:t xml:space="preserve"> cross slot scheduling is configured, UE need to</w:t>
            </w:r>
            <w:r>
              <w:rPr>
                <w:rFonts w:ascii="Times New Roman" w:hAnsi="Times New Roman"/>
                <w:sz w:val="22"/>
                <w:szCs w:val="22"/>
                <w:lang w:eastAsia="zh-CN"/>
              </w:rPr>
              <w:t xml:space="preserve"> still</w:t>
            </w:r>
            <w:r w:rsidR="009035ED">
              <w:rPr>
                <w:rFonts w:ascii="Times New Roman" w:hAnsi="Times New Roman"/>
                <w:sz w:val="22"/>
                <w:szCs w:val="22"/>
                <w:lang w:eastAsia="zh-CN"/>
              </w:rPr>
              <w:t xml:space="preserve"> buffer </w:t>
            </w:r>
            <w:r>
              <w:rPr>
                <w:rFonts w:ascii="Times New Roman" w:hAnsi="Times New Roman"/>
                <w:sz w:val="22"/>
                <w:szCs w:val="22"/>
                <w:lang w:eastAsia="zh-CN"/>
              </w:rPr>
              <w:t xml:space="preserve">symbols after PDCCH for potential </w:t>
            </w:r>
            <w:r w:rsidR="009035ED">
              <w:rPr>
                <w:rFonts w:ascii="Times New Roman" w:hAnsi="Times New Roman"/>
                <w:sz w:val="22"/>
                <w:szCs w:val="22"/>
                <w:lang w:eastAsia="zh-CN"/>
              </w:rPr>
              <w:t>CSI-</w:t>
            </w:r>
            <w:r>
              <w:rPr>
                <w:rFonts w:ascii="Times New Roman" w:hAnsi="Times New Roman"/>
                <w:sz w:val="22"/>
                <w:szCs w:val="22"/>
                <w:lang w:eastAsia="zh-CN"/>
              </w:rPr>
              <w:t>RS associated with SRS resource,</w:t>
            </w:r>
            <w:r w:rsidR="009035ED">
              <w:rPr>
                <w:rFonts w:ascii="Times New Roman" w:hAnsi="Times New Roman"/>
                <w:sz w:val="22"/>
                <w:szCs w:val="22"/>
                <w:lang w:eastAsia="zh-CN"/>
              </w:rPr>
              <w:t xml:space="preserve"> which </w:t>
            </w:r>
            <w:r>
              <w:rPr>
                <w:rFonts w:ascii="Times New Roman" w:hAnsi="Times New Roman"/>
                <w:sz w:val="22"/>
                <w:szCs w:val="22"/>
                <w:lang w:eastAsia="zh-CN"/>
              </w:rPr>
              <w:t>violates the power saving benefit of the introduction of K0min.</w:t>
            </w:r>
            <w:r w:rsidR="009035ED">
              <w:rPr>
                <w:rFonts w:ascii="Times New Roman" w:hAnsi="Times New Roman"/>
                <w:sz w:val="22"/>
                <w:szCs w:val="22"/>
                <w:lang w:eastAsia="zh-CN"/>
              </w:rPr>
              <w:t xml:space="preserve"> </w:t>
            </w:r>
          </w:p>
          <w:p w14:paraId="676E7F1D" w14:textId="08566BDC" w:rsidR="00833A56" w:rsidRDefault="00833A56" w:rsidP="00833A5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Regarding the detailed change, we made some </w:t>
            </w:r>
            <w:r w:rsidRPr="00833A56">
              <w:rPr>
                <w:rFonts w:ascii="Times New Roman" w:hAnsi="Times New Roman"/>
                <w:color w:val="7030A0"/>
                <w:sz w:val="22"/>
                <w:szCs w:val="22"/>
                <w:lang w:eastAsia="zh-CN"/>
              </w:rPr>
              <w:t xml:space="preserve">revisions </w:t>
            </w:r>
            <w:r>
              <w:rPr>
                <w:rFonts w:ascii="Times New Roman" w:hAnsi="Times New Roman"/>
                <w:sz w:val="22"/>
                <w:szCs w:val="22"/>
                <w:lang w:eastAsia="zh-CN"/>
              </w:rPr>
              <w:t xml:space="preserve">to align with the description </w:t>
            </w:r>
            <w:r>
              <w:rPr>
                <w:rFonts w:ascii="Times New Roman" w:hAnsi="Times New Roman"/>
                <w:sz w:val="22"/>
                <w:szCs w:val="22"/>
                <w:lang w:eastAsia="zh-CN"/>
              </w:rPr>
              <w:lastRenderedPageBreak/>
              <w:t xml:space="preserve">regarding the minimum K0 and minimum K2 in current specifications. </w:t>
            </w:r>
          </w:p>
        </w:tc>
      </w:tr>
      <w:tr w:rsidR="00823D48" w14:paraId="17CBCF57" w14:textId="77777777" w:rsidTr="00667614">
        <w:tc>
          <w:tcPr>
            <w:tcW w:w="1345" w:type="dxa"/>
          </w:tcPr>
          <w:p w14:paraId="097BC7D8" w14:textId="0D600465" w:rsidR="00823D48" w:rsidRDefault="00C10928" w:rsidP="001C7920">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Ericsson</w:t>
            </w:r>
          </w:p>
        </w:tc>
        <w:tc>
          <w:tcPr>
            <w:tcW w:w="6447" w:type="dxa"/>
          </w:tcPr>
          <w:p w14:paraId="4597CA9E" w14:textId="515B41A8" w:rsidR="00E026AE" w:rsidRDefault="00C10928" w:rsidP="001C7920">
            <w:pPr>
              <w:pStyle w:val="BodyText"/>
              <w:spacing w:after="0"/>
              <w:rPr>
                <w:rFonts w:ascii="Times New Roman" w:hAnsi="Times New Roman"/>
                <w:sz w:val="22"/>
                <w:szCs w:val="22"/>
                <w:lang w:eastAsia="zh-CN"/>
              </w:rPr>
            </w:pPr>
            <w:r>
              <w:rPr>
                <w:rFonts w:ascii="Times New Roman" w:hAnsi="Times New Roman"/>
                <w:sz w:val="22"/>
                <w:szCs w:val="22"/>
                <w:lang w:eastAsia="zh-CN"/>
              </w:rPr>
              <w:t>Not support the CR since it</w:t>
            </w:r>
            <w:r w:rsidR="00E026AE">
              <w:rPr>
                <w:rFonts w:ascii="Times New Roman" w:hAnsi="Times New Roman"/>
                <w:sz w:val="22"/>
                <w:szCs w:val="22"/>
                <w:lang w:eastAsia="zh-CN"/>
              </w:rPr>
              <w:t xml:space="preserve"> introduces new functionality  i.e. “non-zero CSI-RS offset</w:t>
            </w:r>
            <w:r>
              <w:rPr>
                <w:rFonts w:ascii="Times New Roman" w:hAnsi="Times New Roman"/>
                <w:sz w:val="22"/>
                <w:szCs w:val="22"/>
                <w:lang w:eastAsia="zh-CN"/>
              </w:rPr>
              <w:t xml:space="preserve"> for </w:t>
            </w:r>
            <w:r w:rsidRPr="00C10928">
              <w:rPr>
                <w:rFonts w:ascii="Times New Roman" w:hAnsi="Times New Roman"/>
                <w:sz w:val="22"/>
                <w:szCs w:val="22"/>
                <w:lang w:eastAsia="zh-CN"/>
              </w:rPr>
              <w:t>CSI-RS triggered by SRS request indicated by the value of the SRS request field</w:t>
            </w:r>
            <w:r>
              <w:rPr>
                <w:rFonts w:ascii="Times New Roman" w:hAnsi="Times New Roman"/>
                <w:sz w:val="22"/>
                <w:szCs w:val="22"/>
                <w:lang w:eastAsia="zh-CN"/>
              </w:rPr>
              <w:t xml:space="preserve"> in the DCI</w:t>
            </w:r>
            <w:r w:rsidR="00E026AE">
              <w:rPr>
                <w:rFonts w:ascii="Times New Roman" w:hAnsi="Times New Roman"/>
                <w:sz w:val="22"/>
                <w:szCs w:val="22"/>
                <w:lang w:eastAsia="zh-CN"/>
              </w:rPr>
              <w:t>”</w:t>
            </w:r>
            <w:r>
              <w:rPr>
                <w:rFonts w:ascii="Times New Roman" w:hAnsi="Times New Roman"/>
                <w:sz w:val="22"/>
                <w:szCs w:val="22"/>
                <w:lang w:eastAsia="zh-CN"/>
              </w:rPr>
              <w:t xml:space="preserve">. </w:t>
            </w:r>
          </w:p>
          <w:p w14:paraId="00758237" w14:textId="2CE627A3" w:rsidR="00E026AE" w:rsidRDefault="00C54510" w:rsidP="00E026AE">
            <w:pPr>
              <w:pStyle w:val="BodyText"/>
              <w:spacing w:after="0"/>
              <w:rPr>
                <w:rFonts w:ascii="Times New Roman" w:hAnsi="Times New Roman"/>
                <w:sz w:val="22"/>
                <w:szCs w:val="22"/>
                <w:lang w:eastAsia="zh-CN"/>
              </w:rPr>
            </w:pPr>
            <w:r>
              <w:rPr>
                <w:rFonts w:ascii="Times New Roman" w:hAnsi="Times New Roman"/>
                <w:sz w:val="22"/>
                <w:szCs w:val="22"/>
                <w:lang w:eastAsia="zh-CN"/>
              </w:rPr>
              <w:t>However,</w:t>
            </w:r>
            <w:r w:rsidR="00881153">
              <w:rPr>
                <w:rFonts w:ascii="Times New Roman" w:hAnsi="Times New Roman"/>
                <w:sz w:val="22"/>
                <w:szCs w:val="22"/>
                <w:lang w:eastAsia="zh-CN"/>
              </w:rPr>
              <w:t xml:space="preserve"> if</w:t>
            </w:r>
            <w:r w:rsidR="00A76160">
              <w:rPr>
                <w:rFonts w:ascii="Times New Roman" w:hAnsi="Times New Roman"/>
                <w:sz w:val="22"/>
                <w:szCs w:val="22"/>
                <w:lang w:eastAsia="zh-CN"/>
              </w:rPr>
              <w:t xml:space="preserve"> companies see a strong need to address this issue, we would be OK with</w:t>
            </w:r>
            <w:r>
              <w:rPr>
                <w:rFonts w:ascii="Times New Roman" w:hAnsi="Times New Roman"/>
                <w:sz w:val="22"/>
                <w:szCs w:val="22"/>
                <w:lang w:eastAsia="zh-CN"/>
              </w:rPr>
              <w:t xml:space="preserve"> </w:t>
            </w:r>
            <w:r w:rsidR="00A76160">
              <w:rPr>
                <w:rFonts w:ascii="Times New Roman" w:hAnsi="Times New Roman"/>
                <w:sz w:val="22"/>
                <w:szCs w:val="22"/>
                <w:lang w:eastAsia="zh-CN"/>
              </w:rPr>
              <w:t>alternate approach as below</w:t>
            </w:r>
            <w:r w:rsidR="00E026AE">
              <w:rPr>
                <w:rFonts w:ascii="Times New Roman" w:hAnsi="Times New Roman"/>
                <w:sz w:val="22"/>
                <w:szCs w:val="22"/>
                <w:lang w:eastAsia="zh-CN"/>
              </w:rPr>
              <w:t xml:space="preserve">. </w:t>
            </w:r>
          </w:p>
          <w:p w14:paraId="4CE98822" w14:textId="77777777" w:rsidR="00C54510" w:rsidRDefault="00C54510" w:rsidP="00E026AE">
            <w:pPr>
              <w:pStyle w:val="BodyText"/>
              <w:spacing w:after="0"/>
              <w:rPr>
                <w:rFonts w:ascii="Times New Roman" w:hAnsi="Times New Roman"/>
                <w:sz w:val="22"/>
                <w:szCs w:val="22"/>
                <w:lang w:eastAsia="zh-CN"/>
              </w:rPr>
            </w:pPr>
          </w:p>
          <w:p w14:paraId="1350255C" w14:textId="77777777" w:rsidR="00E026AE" w:rsidRPr="0048482F" w:rsidRDefault="00E026AE" w:rsidP="00E026AE">
            <w:pPr>
              <w:pStyle w:val="Heading4"/>
              <w:numPr>
                <w:ilvl w:val="0"/>
                <w:numId w:val="0"/>
              </w:numPr>
              <w:ind w:left="864" w:hanging="864"/>
              <w:outlineLvl w:val="3"/>
              <w:rPr>
                <w:color w:val="000000"/>
              </w:rPr>
            </w:pPr>
            <w:r w:rsidRPr="0048482F">
              <w:rPr>
                <w:color w:val="000000"/>
              </w:rPr>
              <w:t>6.1.1.2</w:t>
            </w:r>
            <w:r w:rsidRPr="0048482F">
              <w:rPr>
                <w:color w:val="000000"/>
              </w:rPr>
              <w:tab/>
              <w:t>Non-Codebook based UL transmission</w:t>
            </w:r>
          </w:p>
          <w:p w14:paraId="04B6008F" w14:textId="77777777" w:rsidR="00E026AE" w:rsidRPr="00013E82" w:rsidRDefault="00E026AE" w:rsidP="00E026AE">
            <w:pPr>
              <w:rPr>
                <w:color w:val="FF0000"/>
              </w:rPr>
            </w:pPr>
            <w:r w:rsidRPr="00576583">
              <w:rPr>
                <w:color w:val="FF0000"/>
              </w:rPr>
              <w:t>======skipped text======</w:t>
            </w:r>
          </w:p>
          <w:p w14:paraId="6CAE4DA8" w14:textId="04408E41" w:rsidR="00823D48" w:rsidRDefault="00E026AE" w:rsidP="001C7920">
            <w:pPr>
              <w:pStyle w:val="BodyText"/>
              <w:spacing w:after="0"/>
              <w:rPr>
                <w:rFonts w:ascii="Times New Roman" w:hAnsi="Times New Roman"/>
                <w:sz w:val="22"/>
                <w:szCs w:val="22"/>
                <w:lang w:eastAsia="zh-CN"/>
              </w:rPr>
            </w:pPr>
            <w:r>
              <w:t>If the UE configured with aperiodic SRS associated with aperiodic NZP CSI-RS resource, the presence of the associated CSI-RS is indicated by the SRS request field if the value of the SRS request field is not '00' as in Table 7.3.1.1.2-24 of [5, TS 38.212]</w:t>
            </w:r>
            <w:r w:rsidRPr="00D4399D">
              <w:rPr>
                <w:lang w:val="en-GB"/>
              </w:rPr>
              <w:t xml:space="preserve"> and if the scheduling DCI is no</w:t>
            </w:r>
            <w:r>
              <w:rPr>
                <w:lang w:val="en-GB"/>
              </w:rPr>
              <w:t>t</w:t>
            </w:r>
            <w:r w:rsidRPr="00D4399D">
              <w:rPr>
                <w:lang w:val="en-GB"/>
              </w:rPr>
              <w:t xml:space="preserve"> used for cross carrier or cross bandwidth part scheduling</w:t>
            </w:r>
            <w:r w:rsidR="00C54510">
              <w:rPr>
                <w:rFonts w:ascii="Times New Roman" w:hAnsi="Times New Roman"/>
                <w:sz w:val="22"/>
                <w:szCs w:val="22"/>
                <w:lang w:eastAsia="zh-CN"/>
              </w:rPr>
              <w:t xml:space="preserve">. </w:t>
            </w:r>
            <w:r w:rsidR="00C54510">
              <w:rPr>
                <w:rFonts w:ascii="Times New Roman" w:hAnsi="Times New Roman"/>
                <w:color w:val="FF0000"/>
                <w:szCs w:val="20"/>
                <w:u w:val="single"/>
                <w:lang w:eastAsia="zh-CN"/>
              </w:rPr>
              <w:t>T</w:t>
            </w:r>
            <w:r w:rsidR="00EF33CF">
              <w:rPr>
                <w:rFonts w:ascii="Times New Roman" w:hAnsi="Times New Roman"/>
                <w:color w:val="FF0000"/>
                <w:szCs w:val="20"/>
                <w:u w:val="single"/>
                <w:lang w:eastAsia="zh-CN"/>
              </w:rPr>
              <w:t xml:space="preserve">he </w:t>
            </w:r>
            <w:r w:rsidR="00EF33CF" w:rsidRPr="00EF33CF">
              <w:rPr>
                <w:rFonts w:ascii="Times New Roman" w:hAnsi="Times New Roman"/>
                <w:color w:val="FF0000"/>
                <w:szCs w:val="20"/>
                <w:u w:val="single"/>
                <w:lang w:eastAsia="zh-CN"/>
              </w:rPr>
              <w:t xml:space="preserve">UE does not expect to receive </w:t>
            </w:r>
            <w:r w:rsidR="00EF33CF">
              <w:rPr>
                <w:rFonts w:ascii="Times New Roman" w:hAnsi="Times New Roman"/>
                <w:color w:val="FF0000"/>
                <w:szCs w:val="20"/>
                <w:u w:val="single"/>
                <w:lang w:eastAsia="zh-CN"/>
              </w:rPr>
              <w:t>the scheduling</w:t>
            </w:r>
            <w:r w:rsidR="00EF33CF" w:rsidRPr="00EF33CF">
              <w:rPr>
                <w:rFonts w:ascii="Times New Roman" w:hAnsi="Times New Roman"/>
                <w:color w:val="FF0000"/>
                <w:szCs w:val="20"/>
                <w:u w:val="single"/>
                <w:lang w:eastAsia="zh-CN"/>
              </w:rPr>
              <w:t xml:space="preserve"> DCI </w:t>
            </w:r>
            <w:r w:rsidR="00EF33CF">
              <w:rPr>
                <w:rFonts w:ascii="Times New Roman" w:hAnsi="Times New Roman"/>
                <w:color w:val="FF0000"/>
                <w:szCs w:val="20"/>
                <w:u w:val="single"/>
                <w:lang w:eastAsia="zh-CN"/>
              </w:rPr>
              <w:t>if</w:t>
            </w:r>
            <w:r w:rsidR="00EF33CF" w:rsidRPr="00EF33CF">
              <w:rPr>
                <w:rFonts w:ascii="Times New Roman" w:hAnsi="Times New Roman"/>
                <w:color w:val="FF0000"/>
                <w:szCs w:val="20"/>
                <w:u w:val="single"/>
                <w:lang w:eastAsia="zh-CN"/>
              </w:rPr>
              <w:t xml:space="preserve"> </w:t>
            </w:r>
            <w:r w:rsidR="00EF33CF">
              <w:rPr>
                <w:rFonts w:ascii="Times New Roman" w:hAnsi="Times New Roman"/>
                <w:color w:val="FF0000"/>
                <w:szCs w:val="20"/>
                <w:u w:val="single"/>
                <w:lang w:eastAsia="zh-CN"/>
              </w:rPr>
              <w:t xml:space="preserve">UE is configured with </w:t>
            </w:r>
            <w:r w:rsidR="00EF33CF" w:rsidRPr="00E026AE">
              <w:rPr>
                <w:i/>
                <w:color w:val="FF0000"/>
                <w:u w:val="single"/>
              </w:rPr>
              <w:t>minimumSchedulingOffsetK0</w:t>
            </w:r>
            <w:r w:rsidR="00EF33CF">
              <w:rPr>
                <w:i/>
                <w:color w:val="FF0000"/>
                <w:u w:val="single"/>
              </w:rPr>
              <w:t xml:space="preserve"> </w:t>
            </w:r>
            <w:r w:rsidR="00EF33CF" w:rsidRPr="00EF33CF">
              <w:rPr>
                <w:iCs/>
                <w:color w:val="FF0000"/>
                <w:u w:val="single"/>
              </w:rPr>
              <w:t>in</w:t>
            </w:r>
            <w:r w:rsidR="00EF33CF">
              <w:rPr>
                <w:i/>
                <w:color w:val="FF0000"/>
                <w:u w:val="single"/>
              </w:rPr>
              <w:t xml:space="preserve"> </w:t>
            </w:r>
            <w:r w:rsidR="00EF33CF" w:rsidRPr="00EF33CF">
              <w:rPr>
                <w:iCs/>
                <w:color w:val="FF0000"/>
                <w:u w:val="single"/>
              </w:rPr>
              <w:t xml:space="preserve">the active DL BWP </w:t>
            </w:r>
            <w:r w:rsidR="00EF33CF">
              <w:rPr>
                <w:iCs/>
                <w:color w:val="FF0000"/>
                <w:u w:val="single"/>
              </w:rPr>
              <w:t xml:space="preserve">and the </w:t>
            </w:r>
            <w:r w:rsidR="00EF33CF" w:rsidRPr="00EF33CF">
              <w:rPr>
                <w:rFonts w:ascii="Times New Roman" w:hAnsi="Times New Roman"/>
                <w:color w:val="FF0000"/>
                <w:szCs w:val="20"/>
                <w:u w:val="single"/>
                <w:lang w:eastAsia="zh-CN"/>
              </w:rPr>
              <w:t xml:space="preserve">currently applicable minimum scheduling offset restriction </w:t>
            </w:r>
            <w:r w:rsidR="00EF33CF" w:rsidRPr="00EF33CF">
              <w:rPr>
                <w:color w:val="FF0000"/>
                <w:szCs w:val="20"/>
                <w:u w:val="single"/>
              </w:rPr>
              <w:t>K</w:t>
            </w:r>
            <w:r w:rsidR="00EF33CF" w:rsidRPr="00EF33CF">
              <w:rPr>
                <w:color w:val="FF0000"/>
                <w:szCs w:val="20"/>
                <w:u w:val="single"/>
                <w:vertAlign w:val="subscript"/>
              </w:rPr>
              <w:t>0min</w:t>
            </w:r>
            <w:r w:rsidR="00EF33CF" w:rsidRPr="00EF33CF">
              <w:rPr>
                <w:color w:val="FF0000"/>
                <w:szCs w:val="20"/>
                <w:u w:val="single"/>
              </w:rPr>
              <w:t xml:space="preserve"> is larger than 0</w:t>
            </w:r>
            <w:r>
              <w:t xml:space="preserve">. The CSI-RS </w:t>
            </w:r>
            <w:proofErr w:type="gramStart"/>
            <w:r>
              <w:t>is located in</w:t>
            </w:r>
            <w:proofErr w:type="gramEnd"/>
            <w:r>
              <w:t xml:space="preserve"> the same slot as the SRS request field. </w:t>
            </w:r>
            <w:r w:rsidRPr="00F43196">
              <w:rPr>
                <w:lang w:val="en-GB"/>
              </w:rPr>
              <w:t xml:space="preserve">If the UE </w:t>
            </w:r>
            <w:r>
              <w:rPr>
                <w:lang w:val="en-GB"/>
              </w:rPr>
              <w:t xml:space="preserve">configured with aperiodic SRS associated with aperiodic NZP CSI-RS resource, any of the TCI states configured in the scheduled </w:t>
            </w:r>
            <w:r w:rsidRPr="00E73087">
              <w:rPr>
                <w:lang w:val="en-GB"/>
              </w:rPr>
              <w:t>CC</w:t>
            </w:r>
            <w:r>
              <w:rPr>
                <w:lang w:val="en-GB"/>
              </w:rPr>
              <w:t xml:space="preserve"> shall not be configured with </w:t>
            </w:r>
            <w:proofErr w:type="spellStart"/>
            <w:r w:rsidRPr="00B600AF">
              <w:rPr>
                <w:i/>
                <w:iCs/>
              </w:rPr>
              <w:t>qcl</w:t>
            </w:r>
            <w:proofErr w:type="spellEnd"/>
            <w:r w:rsidRPr="00B600AF">
              <w:rPr>
                <w:i/>
                <w:iCs/>
              </w:rPr>
              <w:t>-Type</w:t>
            </w:r>
            <w:r w:rsidRPr="00B600AF">
              <w:t xml:space="preserve"> set to</w:t>
            </w:r>
            <w:r w:rsidRPr="007C3487">
              <w:rPr>
                <w:lang w:val="en-GB"/>
              </w:rPr>
              <w:t xml:space="preserve"> </w:t>
            </w:r>
            <w:r>
              <w:rPr>
                <w:color w:val="000000"/>
              </w:rPr>
              <w:t>'</w:t>
            </w:r>
            <w:proofErr w:type="spellStart"/>
            <w:r>
              <w:rPr>
                <w:color w:val="000000"/>
              </w:rPr>
              <w:t>typeD</w:t>
            </w:r>
            <w:proofErr w:type="spellEnd"/>
            <w:r>
              <w:rPr>
                <w:color w:val="000000"/>
              </w:rPr>
              <w:t>'</w:t>
            </w:r>
            <w:r>
              <w:rPr>
                <w:lang w:val="en-GB"/>
              </w:rPr>
              <w:t>.</w:t>
            </w:r>
          </w:p>
        </w:tc>
        <w:tc>
          <w:tcPr>
            <w:tcW w:w="2306" w:type="dxa"/>
          </w:tcPr>
          <w:p w14:paraId="75E61BF7" w14:textId="763C0A4F" w:rsidR="00823D48" w:rsidRDefault="00A76160" w:rsidP="001C7920">
            <w:pPr>
              <w:pStyle w:val="BodyText"/>
              <w:spacing w:after="0"/>
              <w:rPr>
                <w:rFonts w:ascii="Times New Roman" w:hAnsi="Times New Roman"/>
                <w:sz w:val="22"/>
                <w:szCs w:val="22"/>
                <w:lang w:eastAsia="zh-CN"/>
              </w:rPr>
            </w:pPr>
            <w:r>
              <w:rPr>
                <w:rFonts w:ascii="Times New Roman" w:hAnsi="Times New Roman"/>
                <w:sz w:val="22"/>
                <w:szCs w:val="22"/>
                <w:lang w:eastAsia="zh-CN"/>
              </w:rPr>
              <w:t>Not Support.</w:t>
            </w:r>
          </w:p>
        </w:tc>
      </w:tr>
      <w:tr w:rsidR="00823D48" w14:paraId="121DA6C7" w14:textId="77777777" w:rsidTr="00667614">
        <w:tc>
          <w:tcPr>
            <w:tcW w:w="1345" w:type="dxa"/>
          </w:tcPr>
          <w:p w14:paraId="00DDF2C8" w14:textId="77777777" w:rsidR="00823D48" w:rsidRDefault="00823D48" w:rsidP="001C7920">
            <w:pPr>
              <w:pStyle w:val="BodyText"/>
              <w:spacing w:after="0"/>
              <w:rPr>
                <w:rFonts w:ascii="Times New Roman" w:hAnsi="Times New Roman"/>
                <w:sz w:val="22"/>
                <w:szCs w:val="22"/>
                <w:lang w:eastAsia="zh-CN"/>
              </w:rPr>
            </w:pPr>
          </w:p>
        </w:tc>
        <w:tc>
          <w:tcPr>
            <w:tcW w:w="6447" w:type="dxa"/>
          </w:tcPr>
          <w:p w14:paraId="5DB7A2A5" w14:textId="77777777" w:rsidR="00823D48" w:rsidRDefault="00823D48" w:rsidP="001C7920">
            <w:pPr>
              <w:pStyle w:val="BodyText"/>
              <w:spacing w:after="0"/>
              <w:rPr>
                <w:rFonts w:ascii="Times New Roman" w:hAnsi="Times New Roman"/>
                <w:sz w:val="22"/>
                <w:szCs w:val="22"/>
                <w:lang w:eastAsia="zh-CN"/>
              </w:rPr>
            </w:pPr>
          </w:p>
        </w:tc>
        <w:tc>
          <w:tcPr>
            <w:tcW w:w="2306" w:type="dxa"/>
          </w:tcPr>
          <w:p w14:paraId="68E7726D" w14:textId="77777777" w:rsidR="00823D48" w:rsidRDefault="00823D48" w:rsidP="001C7920">
            <w:pPr>
              <w:pStyle w:val="BodyText"/>
              <w:spacing w:after="0"/>
              <w:rPr>
                <w:rFonts w:ascii="Times New Roman" w:hAnsi="Times New Roman"/>
                <w:sz w:val="22"/>
                <w:szCs w:val="22"/>
                <w:lang w:eastAsia="zh-CN"/>
              </w:rPr>
            </w:pPr>
          </w:p>
        </w:tc>
      </w:tr>
      <w:bookmarkEnd w:id="1"/>
    </w:tbl>
    <w:p w14:paraId="7840BE62" w14:textId="51348E70" w:rsidR="00C94E15" w:rsidRDefault="00C94E15">
      <w:pPr>
        <w:rPr>
          <w:rFonts w:ascii="Book Antiqua" w:hAnsi="Book Antiqua"/>
          <w:color w:val="1F497D"/>
          <w:sz w:val="22"/>
          <w:szCs w:val="22"/>
        </w:rPr>
      </w:pPr>
    </w:p>
    <w:p w14:paraId="62AC348C" w14:textId="294B4FBB" w:rsidR="00823D48" w:rsidRDefault="00823D48" w:rsidP="00823D48">
      <w:pPr>
        <w:numPr>
          <w:ilvl w:val="0"/>
          <w:numId w:val="7"/>
        </w:numPr>
        <w:spacing w:before="60" w:after="60"/>
        <w:jc w:val="both"/>
        <w:rPr>
          <w:b/>
          <w:bCs/>
          <w:sz w:val="22"/>
          <w:lang w:eastAsia="zh-CN"/>
        </w:rPr>
      </w:pPr>
      <w:r w:rsidRPr="00823D48">
        <w:rPr>
          <w:b/>
          <w:sz w:val="22"/>
          <w:lang w:eastAsia="zh-CN"/>
        </w:rPr>
        <w:t>Issue 2:</w:t>
      </w:r>
      <w:r w:rsidRPr="00823D48">
        <w:rPr>
          <w:bCs/>
          <w:sz w:val="22"/>
          <w:lang w:eastAsia="zh-CN"/>
        </w:rPr>
        <w:t xml:space="preserve">  </w:t>
      </w:r>
      <w:r w:rsidRPr="00823D48">
        <w:rPr>
          <w:b/>
          <w:bCs/>
          <w:sz w:val="22"/>
          <w:lang w:eastAsia="zh-CN"/>
        </w:rPr>
        <w:t xml:space="preserve">Including TC-RNTI for the RNTI not supporting cross-slot scheduling </w:t>
      </w:r>
      <w:r w:rsidRPr="00823D48">
        <w:rPr>
          <w:b/>
          <w:bCs/>
          <w:sz w:val="22"/>
          <w:lang w:eastAsia="zh-CN"/>
        </w:rPr>
        <w:fldChar w:fldCharType="begin"/>
      </w:r>
      <w:r w:rsidRPr="00823D48">
        <w:rPr>
          <w:b/>
          <w:bCs/>
          <w:sz w:val="22"/>
          <w:lang w:eastAsia="zh-CN"/>
        </w:rPr>
        <w:instrText xml:space="preserve"> REF _Ref68684201 \r \h </w:instrText>
      </w:r>
      <w:r w:rsidRPr="00823D48">
        <w:rPr>
          <w:b/>
          <w:bCs/>
          <w:sz w:val="22"/>
          <w:lang w:eastAsia="zh-CN"/>
        </w:rPr>
      </w:r>
      <w:r w:rsidRPr="00823D48">
        <w:rPr>
          <w:b/>
          <w:bCs/>
          <w:sz w:val="22"/>
          <w:lang w:eastAsia="zh-CN"/>
        </w:rPr>
        <w:fldChar w:fldCharType="separate"/>
      </w:r>
      <w:r w:rsidRPr="00823D48">
        <w:rPr>
          <w:b/>
          <w:bCs/>
          <w:sz w:val="22"/>
          <w:lang w:eastAsia="zh-CN"/>
        </w:rPr>
        <w:t>[2]</w:t>
      </w:r>
      <w:r w:rsidRPr="00823D48">
        <w:rPr>
          <w:b/>
          <w:bCs/>
          <w:sz w:val="22"/>
          <w:lang w:eastAsia="zh-CN"/>
        </w:rPr>
        <w:fldChar w:fldCharType="end"/>
      </w:r>
    </w:p>
    <w:p w14:paraId="493E946C" w14:textId="77777777" w:rsidR="00823D48" w:rsidRPr="00823D48" w:rsidRDefault="00823D48" w:rsidP="00823D48">
      <w:pPr>
        <w:spacing w:before="60" w:after="60"/>
        <w:ind w:left="284"/>
        <w:jc w:val="both"/>
        <w:rPr>
          <w:b/>
          <w:bCs/>
          <w:sz w:val="22"/>
          <w:lang w:eastAsia="zh-CN"/>
        </w:rPr>
      </w:pPr>
    </w:p>
    <w:tbl>
      <w:tblPr>
        <w:tblStyle w:val="TableGrid"/>
        <w:tblW w:w="10098" w:type="dxa"/>
        <w:tblLayout w:type="fixed"/>
        <w:tblLook w:val="04A0" w:firstRow="1" w:lastRow="0" w:firstColumn="1" w:lastColumn="0" w:noHBand="0" w:noVBand="1"/>
      </w:tblPr>
      <w:tblGrid>
        <w:gridCol w:w="1345"/>
        <w:gridCol w:w="3263"/>
        <w:gridCol w:w="5490"/>
      </w:tblGrid>
      <w:tr w:rsidR="00823D48" w14:paraId="1B021BA2" w14:textId="77777777" w:rsidTr="001C7920">
        <w:tc>
          <w:tcPr>
            <w:tcW w:w="1345" w:type="dxa"/>
          </w:tcPr>
          <w:p w14:paraId="0FAAA832" w14:textId="77777777" w:rsidR="00823D48" w:rsidRDefault="00823D48" w:rsidP="001C7920">
            <w:pPr>
              <w:pStyle w:val="BodyText"/>
              <w:spacing w:after="0"/>
              <w:rPr>
                <w:rFonts w:ascii="Times New Roman" w:hAnsi="Times New Roman"/>
                <w:b/>
                <w:sz w:val="22"/>
                <w:szCs w:val="22"/>
                <w:lang w:val="de-DE"/>
              </w:rPr>
            </w:pPr>
            <w:bookmarkStart w:id="2" w:name="_Hlk68906553"/>
            <w:r>
              <w:rPr>
                <w:rFonts w:ascii="Times New Roman" w:hAnsi="Times New Roman"/>
                <w:b/>
                <w:sz w:val="22"/>
                <w:szCs w:val="22"/>
                <w:lang w:val="de-DE"/>
              </w:rPr>
              <w:t>Company</w:t>
            </w:r>
          </w:p>
        </w:tc>
        <w:tc>
          <w:tcPr>
            <w:tcW w:w="3263" w:type="dxa"/>
          </w:tcPr>
          <w:p w14:paraId="2103428F" w14:textId="77777777" w:rsidR="00823D48" w:rsidRDefault="00823D48" w:rsidP="001C7920">
            <w:pPr>
              <w:pStyle w:val="BodyText"/>
              <w:spacing w:after="0"/>
              <w:rPr>
                <w:rFonts w:ascii="Times New Roman" w:hAnsi="Times New Roman"/>
                <w:b/>
                <w:sz w:val="22"/>
                <w:szCs w:val="22"/>
                <w:lang w:val="de-DE"/>
              </w:rPr>
            </w:pPr>
            <w:r>
              <w:rPr>
                <w:rFonts w:ascii="Times New Roman" w:hAnsi="Times New Roman"/>
                <w:b/>
                <w:sz w:val="22"/>
                <w:szCs w:val="22"/>
                <w:lang w:val="de-DE"/>
              </w:rPr>
              <w:t>Support the issue and draft CR</w:t>
            </w:r>
          </w:p>
        </w:tc>
        <w:tc>
          <w:tcPr>
            <w:tcW w:w="5490" w:type="dxa"/>
          </w:tcPr>
          <w:p w14:paraId="151D2ADD" w14:textId="77777777" w:rsidR="00823D48" w:rsidRDefault="00823D48" w:rsidP="001C7920">
            <w:pPr>
              <w:pStyle w:val="BodyText"/>
              <w:spacing w:after="0"/>
              <w:rPr>
                <w:rFonts w:ascii="Times New Roman" w:hAnsi="Times New Roman"/>
                <w:b/>
                <w:sz w:val="22"/>
                <w:szCs w:val="22"/>
                <w:lang w:val="de-DE"/>
              </w:rPr>
            </w:pPr>
            <w:r>
              <w:rPr>
                <w:rFonts w:ascii="Times New Roman" w:hAnsi="Times New Roman"/>
                <w:b/>
                <w:sz w:val="22"/>
                <w:szCs w:val="22"/>
                <w:lang w:val="de-DE"/>
              </w:rPr>
              <w:t>Comments</w:t>
            </w:r>
          </w:p>
        </w:tc>
      </w:tr>
      <w:tr w:rsidR="00823D48" w14:paraId="5CD23BA4" w14:textId="77777777" w:rsidTr="001C7920">
        <w:tc>
          <w:tcPr>
            <w:tcW w:w="1345" w:type="dxa"/>
          </w:tcPr>
          <w:p w14:paraId="3AEAC3EF" w14:textId="38192902" w:rsidR="00823D48" w:rsidRDefault="00C82396" w:rsidP="001C792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lastRenderedPageBreak/>
              <w:t>H</w:t>
            </w:r>
            <w:r>
              <w:rPr>
                <w:rFonts w:ascii="Times New Roman" w:hAnsi="Times New Roman"/>
                <w:sz w:val="22"/>
                <w:szCs w:val="22"/>
                <w:lang w:eastAsia="zh-CN"/>
              </w:rPr>
              <w:t>uawei, HiSilicon</w:t>
            </w:r>
          </w:p>
        </w:tc>
        <w:tc>
          <w:tcPr>
            <w:tcW w:w="3263" w:type="dxa"/>
          </w:tcPr>
          <w:p w14:paraId="5B6B767F" w14:textId="4EEF103D" w:rsidR="00823D48" w:rsidRDefault="00C77F6B" w:rsidP="001C7920">
            <w:pPr>
              <w:pStyle w:val="BodyText"/>
              <w:spacing w:after="0"/>
              <w:rPr>
                <w:rFonts w:ascii="Times New Roman" w:hAnsi="Times New Roman"/>
                <w:sz w:val="22"/>
                <w:szCs w:val="22"/>
                <w:lang w:eastAsia="zh-CN"/>
              </w:rPr>
            </w:pPr>
            <w:r>
              <w:rPr>
                <w:rFonts w:ascii="Times New Roman" w:hAnsi="Times New Roman"/>
                <w:sz w:val="22"/>
                <w:szCs w:val="22"/>
                <w:lang w:eastAsia="zh-CN"/>
              </w:rPr>
              <w:t>Need further clarification</w:t>
            </w:r>
          </w:p>
        </w:tc>
        <w:tc>
          <w:tcPr>
            <w:tcW w:w="5490" w:type="dxa"/>
          </w:tcPr>
          <w:p w14:paraId="44ADDBB3" w14:textId="6A1BAF3A" w:rsidR="00661276" w:rsidRDefault="00661276" w:rsidP="001C7920">
            <w:pPr>
              <w:pStyle w:val="BodyText"/>
              <w:spacing w:after="0"/>
              <w:rPr>
                <w:rFonts w:ascii="Times New Roman" w:hAnsi="Times New Roman"/>
                <w:sz w:val="22"/>
                <w:szCs w:val="22"/>
                <w:lang w:eastAsia="zh-CN"/>
              </w:rPr>
            </w:pPr>
            <w:r>
              <w:rPr>
                <w:rFonts w:ascii="Times New Roman" w:hAnsi="Times New Roman"/>
                <w:sz w:val="22"/>
                <w:szCs w:val="22"/>
                <w:lang w:eastAsia="zh-CN"/>
              </w:rPr>
              <w:t>The cross-slot scheduling based power saving scheme is only applied for connected mode UE. For a connected mode UE, RA-RNTI is used to schedule Msg2 PDSCH and C-RNTI is used to schedule Msg4 PDSCH</w:t>
            </w:r>
            <w:r w:rsidR="0075225C">
              <w:rPr>
                <w:rFonts w:ascii="Times New Roman" w:hAnsi="Times New Roman"/>
                <w:sz w:val="22"/>
                <w:szCs w:val="22"/>
                <w:lang w:eastAsia="zh-CN"/>
              </w:rPr>
              <w:t xml:space="preserve"> for contention based RACH</w:t>
            </w:r>
            <w:r>
              <w:rPr>
                <w:rFonts w:ascii="Times New Roman" w:hAnsi="Times New Roman"/>
                <w:sz w:val="22"/>
                <w:szCs w:val="22"/>
                <w:lang w:eastAsia="zh-CN"/>
              </w:rPr>
              <w:t xml:space="preserve">. So, it seems there is no case for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use TC-RNTI to schedule PDSCH during RACH procedure</w:t>
            </w:r>
            <w:r w:rsidR="00C77F6B">
              <w:rPr>
                <w:rFonts w:ascii="Times New Roman" w:hAnsi="Times New Roman"/>
                <w:sz w:val="22"/>
                <w:szCs w:val="22"/>
                <w:lang w:eastAsia="zh-CN"/>
              </w:rPr>
              <w:t xml:space="preserve"> for connected mode UE</w:t>
            </w:r>
            <w:r>
              <w:rPr>
                <w:rFonts w:ascii="Times New Roman" w:hAnsi="Times New Roman"/>
                <w:sz w:val="22"/>
                <w:szCs w:val="22"/>
                <w:lang w:eastAsia="zh-CN"/>
              </w:rPr>
              <w:t>.</w:t>
            </w:r>
          </w:p>
        </w:tc>
      </w:tr>
      <w:tr w:rsidR="00823D48" w14:paraId="24EAFAD6" w14:textId="77777777" w:rsidTr="001C7920">
        <w:tc>
          <w:tcPr>
            <w:tcW w:w="1345" w:type="dxa"/>
          </w:tcPr>
          <w:p w14:paraId="0846E5B6" w14:textId="70D56E3B" w:rsidR="00823D48" w:rsidRDefault="00C54510" w:rsidP="001C7920">
            <w:pPr>
              <w:pStyle w:val="BodyText"/>
              <w:spacing w:after="0"/>
              <w:rPr>
                <w:rFonts w:ascii="Times New Roman" w:hAnsi="Times New Roman"/>
                <w:sz w:val="22"/>
                <w:szCs w:val="22"/>
                <w:lang w:eastAsia="zh-CN"/>
              </w:rPr>
            </w:pPr>
            <w:r>
              <w:rPr>
                <w:rFonts w:ascii="Times New Roman" w:hAnsi="Times New Roman"/>
                <w:sz w:val="22"/>
                <w:szCs w:val="22"/>
                <w:lang w:eastAsia="zh-CN"/>
              </w:rPr>
              <w:t>Ericsson</w:t>
            </w:r>
          </w:p>
        </w:tc>
        <w:tc>
          <w:tcPr>
            <w:tcW w:w="3263" w:type="dxa"/>
          </w:tcPr>
          <w:p w14:paraId="22E73682" w14:textId="3B9DFF72" w:rsidR="00823D48" w:rsidRDefault="00C54510" w:rsidP="001C7920">
            <w:pPr>
              <w:pStyle w:val="BodyText"/>
              <w:spacing w:after="0"/>
              <w:rPr>
                <w:rFonts w:ascii="Times New Roman" w:hAnsi="Times New Roman"/>
                <w:sz w:val="22"/>
                <w:szCs w:val="22"/>
                <w:lang w:eastAsia="zh-CN"/>
              </w:rPr>
            </w:pPr>
            <w:r>
              <w:rPr>
                <w:rFonts w:ascii="Times New Roman" w:hAnsi="Times New Roman"/>
                <w:sz w:val="22"/>
                <w:szCs w:val="22"/>
                <w:lang w:eastAsia="zh-CN"/>
              </w:rPr>
              <w:t>Similar question as HW</w:t>
            </w:r>
            <w:r w:rsidR="00AC62A8">
              <w:rPr>
                <w:rFonts w:ascii="Times New Roman" w:hAnsi="Times New Roman"/>
                <w:sz w:val="22"/>
                <w:szCs w:val="22"/>
                <w:lang w:eastAsia="zh-CN"/>
              </w:rPr>
              <w:t>.</w:t>
            </w:r>
          </w:p>
        </w:tc>
        <w:tc>
          <w:tcPr>
            <w:tcW w:w="5490" w:type="dxa"/>
          </w:tcPr>
          <w:p w14:paraId="1B22E655" w14:textId="77777777" w:rsidR="00823D48" w:rsidRDefault="00823D48" w:rsidP="001C7920">
            <w:pPr>
              <w:pStyle w:val="BodyText"/>
              <w:spacing w:after="0"/>
              <w:rPr>
                <w:rFonts w:ascii="Times New Roman" w:hAnsi="Times New Roman"/>
                <w:sz w:val="22"/>
                <w:szCs w:val="22"/>
                <w:lang w:eastAsia="zh-CN"/>
              </w:rPr>
            </w:pPr>
          </w:p>
        </w:tc>
      </w:tr>
      <w:tr w:rsidR="00823D48" w14:paraId="19DD09A7" w14:textId="77777777" w:rsidTr="001C7920">
        <w:tc>
          <w:tcPr>
            <w:tcW w:w="1345" w:type="dxa"/>
          </w:tcPr>
          <w:p w14:paraId="65A5A0CF" w14:textId="77777777" w:rsidR="00823D48" w:rsidRDefault="00823D48" w:rsidP="001C7920">
            <w:pPr>
              <w:pStyle w:val="BodyText"/>
              <w:spacing w:after="0"/>
              <w:rPr>
                <w:rFonts w:ascii="Times New Roman" w:hAnsi="Times New Roman"/>
                <w:sz w:val="22"/>
                <w:szCs w:val="22"/>
                <w:lang w:eastAsia="zh-CN"/>
              </w:rPr>
            </w:pPr>
          </w:p>
        </w:tc>
        <w:tc>
          <w:tcPr>
            <w:tcW w:w="3263" w:type="dxa"/>
          </w:tcPr>
          <w:p w14:paraId="1E170077" w14:textId="77777777" w:rsidR="00823D48" w:rsidRDefault="00823D48" w:rsidP="001C7920">
            <w:pPr>
              <w:pStyle w:val="BodyText"/>
              <w:spacing w:after="0"/>
              <w:rPr>
                <w:rFonts w:ascii="Times New Roman" w:hAnsi="Times New Roman"/>
                <w:sz w:val="22"/>
                <w:szCs w:val="22"/>
                <w:lang w:eastAsia="zh-CN"/>
              </w:rPr>
            </w:pPr>
          </w:p>
        </w:tc>
        <w:tc>
          <w:tcPr>
            <w:tcW w:w="5490" w:type="dxa"/>
          </w:tcPr>
          <w:p w14:paraId="737991D8" w14:textId="77777777" w:rsidR="00823D48" w:rsidRDefault="00823D48" w:rsidP="001C7920">
            <w:pPr>
              <w:pStyle w:val="BodyText"/>
              <w:spacing w:after="0"/>
              <w:rPr>
                <w:rFonts w:ascii="Times New Roman" w:hAnsi="Times New Roman"/>
                <w:sz w:val="22"/>
                <w:szCs w:val="22"/>
                <w:lang w:eastAsia="zh-CN"/>
              </w:rPr>
            </w:pPr>
          </w:p>
        </w:tc>
      </w:tr>
      <w:bookmarkEnd w:id="2"/>
    </w:tbl>
    <w:p w14:paraId="68493CB8" w14:textId="5CAB5D79" w:rsidR="00823D48" w:rsidRDefault="00823D48">
      <w:pPr>
        <w:rPr>
          <w:rFonts w:ascii="Book Antiqua" w:hAnsi="Book Antiqua"/>
          <w:color w:val="1F497D"/>
          <w:sz w:val="22"/>
          <w:szCs w:val="22"/>
        </w:rPr>
      </w:pPr>
    </w:p>
    <w:p w14:paraId="4B2F4FBD" w14:textId="77777777" w:rsidR="00823D48" w:rsidRPr="00823D48" w:rsidRDefault="00823D48" w:rsidP="00823D48">
      <w:pPr>
        <w:numPr>
          <w:ilvl w:val="0"/>
          <w:numId w:val="7"/>
        </w:numPr>
        <w:spacing w:before="60" w:after="60"/>
        <w:jc w:val="both"/>
        <w:rPr>
          <w:b/>
          <w:sz w:val="22"/>
          <w:lang w:eastAsia="zh-CN"/>
        </w:rPr>
      </w:pPr>
      <w:r w:rsidRPr="00823D48">
        <w:rPr>
          <w:b/>
          <w:sz w:val="22"/>
          <w:lang w:eastAsia="zh-CN"/>
        </w:rPr>
        <w:t>Issue 3:</w:t>
      </w:r>
      <w:r w:rsidRPr="00823D48">
        <w:rPr>
          <w:bCs/>
          <w:sz w:val="22"/>
          <w:lang w:eastAsia="zh-CN"/>
        </w:rPr>
        <w:t xml:space="preserve"> </w:t>
      </w:r>
      <w:r w:rsidRPr="00823D48">
        <w:rPr>
          <w:b/>
          <w:sz w:val="22"/>
          <w:lang w:eastAsia="zh-CN"/>
        </w:rPr>
        <w:t>Clarification of Dormancy group indication by higher layer parameter</w:t>
      </w:r>
      <w:r w:rsidRPr="00823D48">
        <w:rPr>
          <w:sz w:val="22"/>
          <w:lang w:eastAsia="zh-CN"/>
        </w:rPr>
        <w:t xml:space="preserve"> </w:t>
      </w:r>
      <w:proofErr w:type="spellStart"/>
      <w:r w:rsidRPr="00823D48">
        <w:rPr>
          <w:b/>
          <w:i/>
          <w:iCs/>
          <w:sz w:val="22"/>
          <w:lang w:eastAsia="zh-CN"/>
        </w:rPr>
        <w:t>dormancyGroupOutsideActiveTime</w:t>
      </w:r>
      <w:proofErr w:type="spellEnd"/>
      <w:r w:rsidRPr="00823D48">
        <w:rPr>
          <w:b/>
          <w:i/>
          <w:iCs/>
          <w:sz w:val="22"/>
          <w:lang w:eastAsia="zh-CN"/>
        </w:rPr>
        <w:t xml:space="preserve"> </w:t>
      </w:r>
      <w:r w:rsidRPr="00823D48">
        <w:rPr>
          <w:b/>
          <w:sz w:val="22"/>
          <w:lang w:eastAsia="zh-CN"/>
        </w:rPr>
        <w:fldChar w:fldCharType="begin"/>
      </w:r>
      <w:r w:rsidRPr="00823D48">
        <w:rPr>
          <w:b/>
          <w:sz w:val="22"/>
          <w:lang w:eastAsia="zh-CN"/>
        </w:rPr>
        <w:instrText xml:space="preserve"> REF _Ref68684218 \r \h  \* MERGEFORMAT </w:instrText>
      </w:r>
      <w:r w:rsidRPr="00823D48">
        <w:rPr>
          <w:b/>
          <w:sz w:val="22"/>
          <w:lang w:eastAsia="zh-CN"/>
        </w:rPr>
      </w:r>
      <w:r w:rsidRPr="00823D48">
        <w:rPr>
          <w:b/>
          <w:sz w:val="22"/>
          <w:lang w:eastAsia="zh-CN"/>
        </w:rPr>
        <w:fldChar w:fldCharType="separate"/>
      </w:r>
      <w:r w:rsidRPr="00823D48">
        <w:rPr>
          <w:b/>
          <w:sz w:val="22"/>
          <w:lang w:eastAsia="zh-CN"/>
        </w:rPr>
        <w:t>[3]</w:t>
      </w:r>
      <w:r w:rsidRPr="00823D48">
        <w:rPr>
          <w:b/>
          <w:sz w:val="22"/>
          <w:lang w:eastAsia="zh-CN"/>
        </w:rPr>
        <w:fldChar w:fldCharType="end"/>
      </w:r>
    </w:p>
    <w:p w14:paraId="352DC3BF" w14:textId="4C1BE582" w:rsidR="00823D48" w:rsidRDefault="00823D48">
      <w:pPr>
        <w:rPr>
          <w:rFonts w:ascii="Book Antiqua" w:hAnsi="Book Antiqua"/>
          <w:color w:val="1F497D"/>
          <w:sz w:val="22"/>
          <w:szCs w:val="22"/>
        </w:rPr>
      </w:pPr>
    </w:p>
    <w:tbl>
      <w:tblPr>
        <w:tblStyle w:val="TableGrid"/>
        <w:tblW w:w="10098" w:type="dxa"/>
        <w:tblLayout w:type="fixed"/>
        <w:tblLook w:val="04A0" w:firstRow="1" w:lastRow="0" w:firstColumn="1" w:lastColumn="0" w:noHBand="0" w:noVBand="1"/>
      </w:tblPr>
      <w:tblGrid>
        <w:gridCol w:w="1345"/>
        <w:gridCol w:w="3263"/>
        <w:gridCol w:w="5490"/>
      </w:tblGrid>
      <w:tr w:rsidR="00823D48" w14:paraId="21C52199" w14:textId="77777777" w:rsidTr="001C7920">
        <w:tc>
          <w:tcPr>
            <w:tcW w:w="1345" w:type="dxa"/>
          </w:tcPr>
          <w:p w14:paraId="4E92829C" w14:textId="77777777" w:rsidR="00823D48" w:rsidRDefault="00823D48" w:rsidP="001C7920">
            <w:pPr>
              <w:pStyle w:val="BodyText"/>
              <w:spacing w:after="0"/>
              <w:rPr>
                <w:rFonts w:ascii="Times New Roman" w:hAnsi="Times New Roman"/>
                <w:b/>
                <w:sz w:val="22"/>
                <w:szCs w:val="22"/>
                <w:lang w:val="de-DE"/>
              </w:rPr>
            </w:pPr>
            <w:r>
              <w:rPr>
                <w:rFonts w:ascii="Times New Roman" w:hAnsi="Times New Roman"/>
                <w:b/>
                <w:sz w:val="22"/>
                <w:szCs w:val="22"/>
                <w:lang w:val="de-DE"/>
              </w:rPr>
              <w:t>Company</w:t>
            </w:r>
          </w:p>
        </w:tc>
        <w:tc>
          <w:tcPr>
            <w:tcW w:w="3263" w:type="dxa"/>
          </w:tcPr>
          <w:p w14:paraId="65A9819F" w14:textId="77777777" w:rsidR="00823D48" w:rsidRDefault="00823D48" w:rsidP="001C7920">
            <w:pPr>
              <w:pStyle w:val="BodyText"/>
              <w:spacing w:after="0"/>
              <w:rPr>
                <w:rFonts w:ascii="Times New Roman" w:hAnsi="Times New Roman"/>
                <w:b/>
                <w:sz w:val="22"/>
                <w:szCs w:val="22"/>
                <w:lang w:val="de-DE"/>
              </w:rPr>
            </w:pPr>
            <w:r>
              <w:rPr>
                <w:rFonts w:ascii="Times New Roman" w:hAnsi="Times New Roman"/>
                <w:b/>
                <w:sz w:val="22"/>
                <w:szCs w:val="22"/>
                <w:lang w:val="de-DE"/>
              </w:rPr>
              <w:t>Support the issue and draft CR</w:t>
            </w:r>
          </w:p>
        </w:tc>
        <w:tc>
          <w:tcPr>
            <w:tcW w:w="5490" w:type="dxa"/>
          </w:tcPr>
          <w:p w14:paraId="32DEA0A1" w14:textId="77777777" w:rsidR="00823D48" w:rsidRDefault="00823D48" w:rsidP="001C7920">
            <w:pPr>
              <w:pStyle w:val="BodyText"/>
              <w:spacing w:after="0"/>
              <w:rPr>
                <w:rFonts w:ascii="Times New Roman" w:hAnsi="Times New Roman"/>
                <w:b/>
                <w:sz w:val="22"/>
                <w:szCs w:val="22"/>
                <w:lang w:val="de-DE"/>
              </w:rPr>
            </w:pPr>
            <w:r>
              <w:rPr>
                <w:rFonts w:ascii="Times New Roman" w:hAnsi="Times New Roman"/>
                <w:b/>
                <w:sz w:val="22"/>
                <w:szCs w:val="22"/>
                <w:lang w:val="de-DE"/>
              </w:rPr>
              <w:t>Comments</w:t>
            </w:r>
          </w:p>
        </w:tc>
      </w:tr>
      <w:tr w:rsidR="00823D48" w14:paraId="57483424" w14:textId="77777777" w:rsidTr="001C7920">
        <w:tc>
          <w:tcPr>
            <w:tcW w:w="1345" w:type="dxa"/>
          </w:tcPr>
          <w:p w14:paraId="22A6ADA5" w14:textId="0025057A" w:rsidR="00823D48" w:rsidRDefault="00C82396" w:rsidP="001C792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3263" w:type="dxa"/>
          </w:tcPr>
          <w:p w14:paraId="6F605C38" w14:textId="6CBD6CB0" w:rsidR="00823D48" w:rsidRDefault="00C82396" w:rsidP="001C7920">
            <w:pPr>
              <w:pStyle w:val="BodyText"/>
              <w:spacing w:after="0"/>
              <w:rPr>
                <w:rFonts w:ascii="Times New Roman" w:hAnsi="Times New Roman"/>
                <w:sz w:val="22"/>
                <w:szCs w:val="22"/>
                <w:lang w:eastAsia="zh-CN"/>
              </w:rPr>
            </w:pPr>
            <w:r>
              <w:rPr>
                <w:rFonts w:ascii="Times New Roman" w:hAnsi="Times New Roman"/>
                <w:sz w:val="22"/>
                <w:szCs w:val="22"/>
                <w:lang w:eastAsia="zh-CN"/>
              </w:rPr>
              <w:t>Support the issue and draft CR in [3]</w:t>
            </w:r>
          </w:p>
        </w:tc>
        <w:tc>
          <w:tcPr>
            <w:tcW w:w="5490" w:type="dxa"/>
          </w:tcPr>
          <w:p w14:paraId="5EBEC2E8" w14:textId="77777777" w:rsidR="00823D48" w:rsidRPr="00C82396" w:rsidRDefault="00823D48" w:rsidP="001C7920">
            <w:pPr>
              <w:pStyle w:val="BodyText"/>
              <w:spacing w:after="0"/>
              <w:rPr>
                <w:rFonts w:ascii="Times New Roman" w:hAnsi="Times New Roman"/>
                <w:sz w:val="22"/>
                <w:szCs w:val="22"/>
                <w:lang w:eastAsia="zh-CN"/>
              </w:rPr>
            </w:pPr>
          </w:p>
        </w:tc>
      </w:tr>
      <w:tr w:rsidR="00823D48" w14:paraId="0E3F1D04" w14:textId="77777777" w:rsidTr="001C7920">
        <w:tc>
          <w:tcPr>
            <w:tcW w:w="1345" w:type="dxa"/>
          </w:tcPr>
          <w:p w14:paraId="08053E92" w14:textId="3E0D37C6" w:rsidR="00823D48" w:rsidRDefault="00C54510" w:rsidP="001C7920">
            <w:pPr>
              <w:pStyle w:val="BodyText"/>
              <w:spacing w:after="0"/>
              <w:rPr>
                <w:rFonts w:ascii="Times New Roman" w:hAnsi="Times New Roman"/>
                <w:sz w:val="22"/>
                <w:szCs w:val="22"/>
                <w:lang w:eastAsia="zh-CN"/>
              </w:rPr>
            </w:pPr>
            <w:r>
              <w:rPr>
                <w:rFonts w:ascii="Times New Roman" w:hAnsi="Times New Roman"/>
                <w:sz w:val="22"/>
                <w:szCs w:val="22"/>
                <w:lang w:eastAsia="zh-CN"/>
              </w:rPr>
              <w:t>Ericsson</w:t>
            </w:r>
          </w:p>
        </w:tc>
        <w:tc>
          <w:tcPr>
            <w:tcW w:w="3263" w:type="dxa"/>
          </w:tcPr>
          <w:p w14:paraId="4C3E1352" w14:textId="451A35FA" w:rsidR="00823D48" w:rsidRDefault="00C54510" w:rsidP="001C7920">
            <w:pPr>
              <w:pStyle w:val="BodyText"/>
              <w:spacing w:after="0"/>
              <w:rPr>
                <w:rFonts w:ascii="Times New Roman" w:hAnsi="Times New Roman"/>
                <w:sz w:val="22"/>
                <w:szCs w:val="22"/>
                <w:lang w:eastAsia="zh-CN"/>
              </w:rPr>
            </w:pPr>
            <w:r>
              <w:rPr>
                <w:rFonts w:ascii="Times New Roman" w:hAnsi="Times New Roman"/>
                <w:sz w:val="22"/>
                <w:szCs w:val="22"/>
                <w:lang w:eastAsia="zh-CN"/>
              </w:rPr>
              <w:t>Not support</w:t>
            </w:r>
          </w:p>
        </w:tc>
        <w:tc>
          <w:tcPr>
            <w:tcW w:w="5490" w:type="dxa"/>
          </w:tcPr>
          <w:p w14:paraId="0478180B" w14:textId="30F5CC2E" w:rsidR="00823D48" w:rsidRDefault="00C54510" w:rsidP="001C792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don’t think this is an essential correction. </w:t>
            </w:r>
          </w:p>
        </w:tc>
      </w:tr>
      <w:tr w:rsidR="00823D48" w14:paraId="623AD04E" w14:textId="77777777" w:rsidTr="001C7920">
        <w:tc>
          <w:tcPr>
            <w:tcW w:w="1345" w:type="dxa"/>
          </w:tcPr>
          <w:p w14:paraId="2648CCB7" w14:textId="77777777" w:rsidR="00823D48" w:rsidRDefault="00823D48" w:rsidP="001C7920">
            <w:pPr>
              <w:pStyle w:val="BodyText"/>
              <w:spacing w:after="0"/>
              <w:rPr>
                <w:rFonts w:ascii="Times New Roman" w:hAnsi="Times New Roman"/>
                <w:sz w:val="22"/>
                <w:szCs w:val="22"/>
                <w:lang w:eastAsia="zh-CN"/>
              </w:rPr>
            </w:pPr>
          </w:p>
        </w:tc>
        <w:tc>
          <w:tcPr>
            <w:tcW w:w="3263" w:type="dxa"/>
          </w:tcPr>
          <w:p w14:paraId="51E24D0A" w14:textId="77777777" w:rsidR="00823D48" w:rsidRDefault="00823D48" w:rsidP="001C7920">
            <w:pPr>
              <w:pStyle w:val="BodyText"/>
              <w:spacing w:after="0"/>
              <w:rPr>
                <w:rFonts w:ascii="Times New Roman" w:hAnsi="Times New Roman"/>
                <w:sz w:val="22"/>
                <w:szCs w:val="22"/>
                <w:lang w:eastAsia="zh-CN"/>
              </w:rPr>
            </w:pPr>
          </w:p>
        </w:tc>
        <w:tc>
          <w:tcPr>
            <w:tcW w:w="5490" w:type="dxa"/>
          </w:tcPr>
          <w:p w14:paraId="71B25A30" w14:textId="77777777" w:rsidR="00823D48" w:rsidRDefault="00823D48" w:rsidP="001C7920">
            <w:pPr>
              <w:pStyle w:val="BodyText"/>
              <w:spacing w:after="0"/>
              <w:rPr>
                <w:rFonts w:ascii="Times New Roman" w:hAnsi="Times New Roman"/>
                <w:sz w:val="22"/>
                <w:szCs w:val="22"/>
                <w:lang w:eastAsia="zh-CN"/>
              </w:rPr>
            </w:pPr>
          </w:p>
        </w:tc>
      </w:tr>
    </w:tbl>
    <w:p w14:paraId="65407CEC" w14:textId="072CDE7C" w:rsidR="00823D48" w:rsidRDefault="00823D48">
      <w:pPr>
        <w:rPr>
          <w:rFonts w:ascii="Book Antiqua" w:hAnsi="Book Antiqua"/>
          <w:color w:val="1F497D"/>
          <w:sz w:val="22"/>
          <w:szCs w:val="22"/>
        </w:rPr>
      </w:pPr>
    </w:p>
    <w:p w14:paraId="5F5FEDFF" w14:textId="7E3A3D41" w:rsidR="00823D48" w:rsidRDefault="00823D48">
      <w:pPr>
        <w:rPr>
          <w:rFonts w:ascii="Book Antiqua" w:hAnsi="Book Antiqua"/>
          <w:color w:val="1F497D"/>
          <w:sz w:val="22"/>
          <w:szCs w:val="22"/>
        </w:rPr>
      </w:pPr>
    </w:p>
    <w:p w14:paraId="1B4CDCDA" w14:textId="6EC162F2" w:rsidR="00823D48" w:rsidRDefault="00823D48">
      <w:pPr>
        <w:rPr>
          <w:rFonts w:ascii="Book Antiqua" w:hAnsi="Book Antiqua"/>
          <w:color w:val="1F497D"/>
          <w:sz w:val="22"/>
          <w:szCs w:val="22"/>
        </w:rPr>
      </w:pPr>
    </w:p>
    <w:p w14:paraId="0BFDD042" w14:textId="77777777" w:rsidR="00823D48" w:rsidRPr="005C48F7" w:rsidRDefault="00823D48">
      <w:pPr>
        <w:rPr>
          <w:rFonts w:ascii="Book Antiqua" w:hAnsi="Book Antiqua"/>
          <w:color w:val="1F497D"/>
          <w:sz w:val="22"/>
          <w:szCs w:val="22"/>
        </w:rPr>
      </w:pPr>
    </w:p>
    <w:p w14:paraId="158AD57D" w14:textId="04EE0774" w:rsidR="00182925" w:rsidRDefault="00A15673" w:rsidP="00A15673">
      <w:pPr>
        <w:pStyle w:val="Heading1"/>
      </w:pPr>
      <w:r>
        <w:t>E</w:t>
      </w:r>
      <w:r w:rsidR="00182925">
        <w:t>mail Discussion during Preparation</w:t>
      </w:r>
      <w:r>
        <w:t>[10</w:t>
      </w:r>
      <w:r w:rsidR="00F0003A">
        <w:t>4</w:t>
      </w:r>
      <w:r w:rsidR="005A7F3C">
        <w:t>b</w:t>
      </w:r>
      <w:r w:rsidR="00753523">
        <w:t>-</w:t>
      </w:r>
      <w:r>
        <w:t>e-Prep_NR_UE_Pow_Sav]</w:t>
      </w:r>
    </w:p>
    <w:p w14:paraId="0C596A31" w14:textId="1CFA763C" w:rsidR="00823D48" w:rsidRDefault="00823D48" w:rsidP="00823D48">
      <w:pPr>
        <w:pStyle w:val="Heading2"/>
      </w:pPr>
      <w:r>
        <w:t>Summary of Preparation</w:t>
      </w:r>
    </w:p>
    <w:p w14:paraId="4F96A00E" w14:textId="60872522" w:rsidR="00823D48" w:rsidRDefault="00823D48" w:rsidP="00823D48">
      <w:pPr>
        <w:rPr>
          <w:lang w:val="en-GB"/>
        </w:rPr>
      </w:pPr>
    </w:p>
    <w:p w14:paraId="3BA86058" w14:textId="19A754D2" w:rsidR="00823D48" w:rsidRDefault="00823D48" w:rsidP="00823D48">
      <w:pPr>
        <w:rPr>
          <w:sz w:val="22"/>
          <w:szCs w:val="22"/>
          <w:lang w:val="en-GB"/>
        </w:rPr>
      </w:pPr>
      <w:r>
        <w:rPr>
          <w:sz w:val="22"/>
          <w:szCs w:val="22"/>
          <w:lang w:val="en-GB"/>
        </w:rPr>
        <w:t>I</w:t>
      </w:r>
      <w:r w:rsidRPr="00823D48">
        <w:rPr>
          <w:sz w:val="22"/>
          <w:szCs w:val="22"/>
          <w:lang w:val="en-GB"/>
        </w:rPr>
        <w:t>ssues</w:t>
      </w:r>
      <w:r>
        <w:rPr>
          <w:sz w:val="22"/>
          <w:szCs w:val="22"/>
          <w:lang w:val="en-GB"/>
        </w:rPr>
        <w:t xml:space="preserve"> 1, 2, 3</w:t>
      </w:r>
      <w:r w:rsidRPr="00823D48">
        <w:rPr>
          <w:sz w:val="22"/>
          <w:szCs w:val="22"/>
          <w:lang w:val="en-GB"/>
        </w:rPr>
        <w:t xml:space="preserve"> raised in </w:t>
      </w:r>
      <w:r>
        <w:rPr>
          <w:sz w:val="22"/>
          <w:szCs w:val="22"/>
          <w:lang w:val="en-GB"/>
        </w:rPr>
        <w:t>R1-210</w:t>
      </w:r>
      <w:r w:rsidRPr="00823D48">
        <w:rPr>
          <w:sz w:val="22"/>
          <w:szCs w:val="22"/>
          <w:lang w:val="en-GB"/>
        </w:rPr>
        <w:t xml:space="preserve">3086, </w:t>
      </w:r>
      <w:r>
        <w:rPr>
          <w:sz w:val="22"/>
          <w:szCs w:val="22"/>
          <w:lang w:val="en-GB"/>
        </w:rPr>
        <w:t>R1-210</w:t>
      </w:r>
      <w:r w:rsidRPr="00823D48">
        <w:rPr>
          <w:sz w:val="22"/>
          <w:szCs w:val="22"/>
          <w:lang w:val="en-GB"/>
        </w:rPr>
        <w:t xml:space="preserve">3602, and </w:t>
      </w:r>
      <w:r>
        <w:rPr>
          <w:sz w:val="22"/>
          <w:szCs w:val="22"/>
          <w:lang w:val="en-GB"/>
        </w:rPr>
        <w:t>R1-210</w:t>
      </w:r>
      <w:r w:rsidRPr="00823D48">
        <w:rPr>
          <w:sz w:val="22"/>
          <w:szCs w:val="22"/>
          <w:lang w:val="en-GB"/>
        </w:rPr>
        <w:t>3748</w:t>
      </w:r>
      <w:r>
        <w:rPr>
          <w:sz w:val="22"/>
          <w:szCs w:val="22"/>
          <w:lang w:val="en-GB"/>
        </w:rPr>
        <w:t xml:space="preserve"> </w:t>
      </w:r>
      <w:proofErr w:type="spellStart"/>
      <w:r>
        <w:rPr>
          <w:sz w:val="22"/>
          <w:szCs w:val="22"/>
          <w:lang w:val="en-GB"/>
        </w:rPr>
        <w:t>resepctively</w:t>
      </w:r>
      <w:proofErr w:type="spellEnd"/>
      <w:r>
        <w:rPr>
          <w:sz w:val="22"/>
          <w:szCs w:val="22"/>
          <w:lang w:val="en-GB"/>
        </w:rPr>
        <w:t xml:space="preserve"> are discussed. </w:t>
      </w:r>
    </w:p>
    <w:p w14:paraId="436DC246" w14:textId="77777777" w:rsidR="00823D48" w:rsidRPr="00823D48" w:rsidRDefault="00823D48" w:rsidP="00823D48">
      <w:pPr>
        <w:rPr>
          <w:sz w:val="22"/>
          <w:szCs w:val="22"/>
          <w:lang w:val="en-GB"/>
        </w:rPr>
      </w:pPr>
    </w:p>
    <w:p w14:paraId="14AF830F" w14:textId="293C60C7" w:rsidR="009A01E2" w:rsidRPr="009A01E2" w:rsidRDefault="00823D48" w:rsidP="00823D48">
      <w:pPr>
        <w:pStyle w:val="Heading2"/>
      </w:pPr>
      <w:r>
        <w:t>Feedback from Preparation</w:t>
      </w:r>
    </w:p>
    <w:tbl>
      <w:tblPr>
        <w:tblStyle w:val="TableGrid"/>
        <w:tblW w:w="10098" w:type="dxa"/>
        <w:tblLayout w:type="fixed"/>
        <w:tblLook w:val="04A0" w:firstRow="1" w:lastRow="0" w:firstColumn="1" w:lastColumn="0" w:noHBand="0" w:noVBand="1"/>
      </w:tblPr>
      <w:tblGrid>
        <w:gridCol w:w="1525"/>
        <w:gridCol w:w="3083"/>
        <w:gridCol w:w="5490"/>
      </w:tblGrid>
      <w:tr w:rsidR="000B46C1" w14:paraId="50ACE319" w14:textId="77777777" w:rsidTr="000A2BDE">
        <w:tc>
          <w:tcPr>
            <w:tcW w:w="1525" w:type="dxa"/>
          </w:tcPr>
          <w:p w14:paraId="2C426DBD" w14:textId="77777777" w:rsidR="000B46C1" w:rsidRDefault="000B46C1" w:rsidP="000A2BDE">
            <w:pPr>
              <w:pStyle w:val="BodyText"/>
              <w:spacing w:after="0"/>
              <w:rPr>
                <w:rFonts w:ascii="Times New Roman" w:hAnsi="Times New Roman"/>
                <w:b/>
                <w:sz w:val="22"/>
                <w:szCs w:val="22"/>
                <w:lang w:val="de-DE"/>
              </w:rPr>
            </w:pPr>
            <w:r>
              <w:rPr>
                <w:rFonts w:ascii="Times New Roman" w:hAnsi="Times New Roman"/>
                <w:b/>
                <w:sz w:val="22"/>
                <w:szCs w:val="22"/>
                <w:lang w:val="de-DE"/>
              </w:rPr>
              <w:t>Company</w:t>
            </w:r>
          </w:p>
        </w:tc>
        <w:tc>
          <w:tcPr>
            <w:tcW w:w="3083" w:type="dxa"/>
          </w:tcPr>
          <w:p w14:paraId="0B78B073" w14:textId="77777777" w:rsidR="000B46C1" w:rsidRDefault="000B46C1" w:rsidP="000A2BDE">
            <w:pPr>
              <w:pStyle w:val="BodyText"/>
              <w:spacing w:after="0"/>
              <w:rPr>
                <w:rFonts w:ascii="Times New Roman" w:hAnsi="Times New Roman"/>
                <w:b/>
                <w:sz w:val="22"/>
                <w:szCs w:val="22"/>
                <w:lang w:val="de-DE"/>
              </w:rPr>
            </w:pPr>
            <w:r>
              <w:rPr>
                <w:rFonts w:ascii="Times New Roman" w:hAnsi="Times New Roman"/>
                <w:b/>
                <w:sz w:val="22"/>
                <w:szCs w:val="22"/>
                <w:lang w:val="de-DE"/>
              </w:rPr>
              <w:t>Supporting Issues and draft CR</w:t>
            </w:r>
          </w:p>
        </w:tc>
        <w:tc>
          <w:tcPr>
            <w:tcW w:w="5490" w:type="dxa"/>
          </w:tcPr>
          <w:p w14:paraId="3015D584" w14:textId="77777777" w:rsidR="000B46C1" w:rsidRDefault="000B46C1" w:rsidP="000A2BDE">
            <w:pPr>
              <w:pStyle w:val="BodyText"/>
              <w:spacing w:after="0"/>
              <w:rPr>
                <w:rFonts w:ascii="Times New Roman" w:hAnsi="Times New Roman"/>
                <w:b/>
                <w:sz w:val="22"/>
                <w:szCs w:val="22"/>
                <w:lang w:val="de-DE"/>
              </w:rPr>
            </w:pPr>
            <w:r>
              <w:rPr>
                <w:rFonts w:ascii="Times New Roman" w:hAnsi="Times New Roman"/>
                <w:b/>
                <w:sz w:val="22"/>
                <w:szCs w:val="22"/>
                <w:lang w:val="de-DE"/>
              </w:rPr>
              <w:t>Comments</w:t>
            </w:r>
          </w:p>
        </w:tc>
      </w:tr>
      <w:tr w:rsidR="000B46C1" w14:paraId="6CCF6657" w14:textId="77777777" w:rsidTr="000A2BDE">
        <w:tc>
          <w:tcPr>
            <w:tcW w:w="1525" w:type="dxa"/>
          </w:tcPr>
          <w:p w14:paraId="13910E20" w14:textId="7046A0C3" w:rsidR="000B46C1" w:rsidRDefault="00C01539" w:rsidP="000A2BDE">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Huawei, HiSilicon</w:t>
            </w:r>
          </w:p>
        </w:tc>
        <w:tc>
          <w:tcPr>
            <w:tcW w:w="3083" w:type="dxa"/>
          </w:tcPr>
          <w:p w14:paraId="3ED7A583" w14:textId="2D9FB9C8" w:rsidR="000B46C1" w:rsidRDefault="00C01539" w:rsidP="000A2BDE">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ssue 1, </w:t>
            </w:r>
            <w:r w:rsidR="00280C6D">
              <w:rPr>
                <w:rFonts w:ascii="Times New Roman" w:hAnsi="Times New Roman"/>
                <w:sz w:val="22"/>
                <w:szCs w:val="22"/>
                <w:lang w:eastAsia="zh-CN"/>
              </w:rPr>
              <w:t xml:space="preserve">Issue 2, </w:t>
            </w:r>
            <w:r>
              <w:rPr>
                <w:rFonts w:ascii="Times New Roman" w:hAnsi="Times New Roman"/>
                <w:sz w:val="22"/>
                <w:szCs w:val="22"/>
                <w:lang w:eastAsia="zh-CN"/>
              </w:rPr>
              <w:t>Issue 3</w:t>
            </w:r>
          </w:p>
        </w:tc>
        <w:tc>
          <w:tcPr>
            <w:tcW w:w="5490" w:type="dxa"/>
          </w:tcPr>
          <w:p w14:paraId="0E80512A" w14:textId="360372F6" w:rsidR="000B46C1" w:rsidRDefault="00C01539" w:rsidP="00C01539">
            <w:pPr>
              <w:pStyle w:val="BodyText"/>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Issue1 is a valid issue that needs to be resolved. The detailed change needs to be further discussed;</w:t>
            </w:r>
          </w:p>
          <w:p w14:paraId="0087557F" w14:textId="7B7A94BA" w:rsidR="00C01539" w:rsidRPr="00C01539" w:rsidRDefault="002F1B0F" w:rsidP="00C01539">
            <w:pPr>
              <w:pStyle w:val="BodyText"/>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 xml:space="preserve">We are open to discuss </w:t>
            </w:r>
            <w:r w:rsidR="00C01539">
              <w:rPr>
                <w:rFonts w:ascii="Times New Roman" w:hAnsi="Times New Roman"/>
                <w:sz w:val="22"/>
                <w:szCs w:val="22"/>
                <w:lang w:eastAsia="zh-CN"/>
              </w:rPr>
              <w:t>issue2</w:t>
            </w:r>
            <w:r>
              <w:rPr>
                <w:rFonts w:ascii="Times New Roman" w:hAnsi="Times New Roman"/>
                <w:sz w:val="22"/>
                <w:szCs w:val="22"/>
                <w:lang w:eastAsia="zh-CN"/>
              </w:rPr>
              <w:t>. However, it seems f</w:t>
            </w:r>
            <w:r w:rsidR="00C01539">
              <w:rPr>
                <w:rFonts w:ascii="Times New Roman" w:hAnsi="Times New Roman"/>
                <w:sz w:val="22"/>
                <w:szCs w:val="22"/>
                <w:lang w:eastAsia="zh-CN"/>
              </w:rPr>
              <w:t>or connected mode UE, C-RNTI shall be used to schedule PDSCH rather than TC-RNTI</w:t>
            </w:r>
            <w:r w:rsidR="003A3495">
              <w:rPr>
                <w:rFonts w:ascii="Times New Roman" w:hAnsi="Times New Roman"/>
                <w:sz w:val="22"/>
                <w:szCs w:val="22"/>
                <w:lang w:eastAsia="zh-CN"/>
              </w:rPr>
              <w:t xml:space="preserve"> during RACH procedure</w:t>
            </w:r>
            <w:r w:rsidR="00C01539">
              <w:rPr>
                <w:rFonts w:ascii="Times New Roman" w:hAnsi="Times New Roman"/>
                <w:sz w:val="22"/>
                <w:szCs w:val="22"/>
                <w:lang w:eastAsia="zh-CN"/>
              </w:rPr>
              <w:t>.</w:t>
            </w:r>
          </w:p>
          <w:p w14:paraId="71F55BCB" w14:textId="3D5E143E" w:rsidR="00C01539" w:rsidRDefault="00C01539" w:rsidP="00C01539">
            <w:pPr>
              <w:pStyle w:val="BodyText"/>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Issue3 should be discussed to align RAN1 and RAN2 specification.</w:t>
            </w:r>
          </w:p>
        </w:tc>
      </w:tr>
      <w:tr w:rsidR="000B46C1" w14:paraId="5F916372" w14:textId="77777777" w:rsidTr="000A2BDE">
        <w:tc>
          <w:tcPr>
            <w:tcW w:w="1525" w:type="dxa"/>
          </w:tcPr>
          <w:p w14:paraId="10FAF501" w14:textId="77777777" w:rsidR="00E54013" w:rsidRDefault="00E54013" w:rsidP="000A2BDE">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w:t>
            </w:r>
            <w:r>
              <w:rPr>
                <w:rFonts w:ascii="Times New Roman" w:hAnsi="Times New Roman"/>
                <w:sz w:val="22"/>
                <w:szCs w:val="22"/>
                <w:lang w:eastAsia="zh-CN"/>
              </w:rPr>
              <w:t>,</w:t>
            </w:r>
          </w:p>
          <w:p w14:paraId="6B961183" w14:textId="0695D0E1" w:rsidR="000B46C1" w:rsidRDefault="00E54013" w:rsidP="000A2BDE">
            <w:pPr>
              <w:pStyle w:val="BodyText"/>
              <w:spacing w:after="0"/>
              <w:rPr>
                <w:rFonts w:ascii="Times New Roman" w:hAnsi="Times New Roman"/>
                <w:sz w:val="22"/>
                <w:szCs w:val="22"/>
                <w:lang w:eastAsia="zh-CN"/>
              </w:rPr>
            </w:pPr>
            <w:proofErr w:type="spellStart"/>
            <w:r>
              <w:rPr>
                <w:rFonts w:ascii="Times New Roman" w:hAnsi="Times New Roman"/>
                <w:sz w:val="22"/>
                <w:szCs w:val="22"/>
                <w:lang w:eastAsia="zh-CN"/>
              </w:rPr>
              <w:t>Sanechips</w:t>
            </w:r>
            <w:proofErr w:type="spellEnd"/>
          </w:p>
        </w:tc>
        <w:tc>
          <w:tcPr>
            <w:tcW w:w="3083" w:type="dxa"/>
          </w:tcPr>
          <w:p w14:paraId="772ABCCE" w14:textId="55AD15E7" w:rsidR="000B46C1" w:rsidRDefault="00E54013" w:rsidP="000A2BDE">
            <w:pPr>
              <w:pStyle w:val="BodyText"/>
              <w:spacing w:after="0"/>
              <w:rPr>
                <w:rFonts w:ascii="Times New Roman" w:hAnsi="Times New Roman"/>
                <w:sz w:val="22"/>
                <w:szCs w:val="22"/>
                <w:lang w:eastAsia="zh-CN"/>
              </w:rPr>
            </w:pPr>
            <w:r>
              <w:rPr>
                <w:rFonts w:ascii="Times New Roman" w:hAnsi="Times New Roman"/>
                <w:sz w:val="22"/>
                <w:szCs w:val="22"/>
                <w:lang w:eastAsia="zh-CN"/>
              </w:rPr>
              <w:t>Issue 2, Issue 3</w:t>
            </w:r>
          </w:p>
        </w:tc>
        <w:tc>
          <w:tcPr>
            <w:tcW w:w="5490" w:type="dxa"/>
          </w:tcPr>
          <w:p w14:paraId="7BB0CF27" w14:textId="4EB0BABA" w:rsidR="000B46C1" w:rsidRDefault="00E54013" w:rsidP="00E54013">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1</w:t>
            </w:r>
            <w:r>
              <w:rPr>
                <w:rFonts w:ascii="Times New Roman" w:hAnsi="Times New Roman"/>
                <w:sz w:val="22"/>
                <w:szCs w:val="22"/>
                <w:lang w:eastAsia="zh-CN"/>
              </w:rPr>
              <w:t xml:space="preserve">) Issue 1: The purpose of associating A-CSI-RS with A-SRS for UL non-codebook transmission is to measure the A-CSI-RS to </w:t>
            </w:r>
            <w:r w:rsidR="00D145A4">
              <w:rPr>
                <w:rFonts w:ascii="Times New Roman" w:hAnsi="Times New Roman"/>
                <w:sz w:val="22"/>
                <w:szCs w:val="22"/>
                <w:lang w:eastAsia="zh-CN"/>
              </w:rPr>
              <w:t xml:space="preserve">assist the </w:t>
            </w:r>
            <w:r w:rsidR="00D145A4" w:rsidRPr="00D145A4">
              <w:rPr>
                <w:rFonts w:ascii="Times New Roman" w:hAnsi="Times New Roman"/>
                <w:sz w:val="22"/>
                <w:szCs w:val="22"/>
                <w:lang w:eastAsia="zh-CN"/>
              </w:rPr>
              <w:t xml:space="preserve">derivation </w:t>
            </w:r>
            <w:r w:rsidR="00D145A4">
              <w:rPr>
                <w:rFonts w:ascii="Times New Roman" w:hAnsi="Times New Roman"/>
                <w:sz w:val="22"/>
                <w:szCs w:val="22"/>
                <w:lang w:eastAsia="zh-CN"/>
              </w:rPr>
              <w:t>of</w:t>
            </w:r>
            <w:r>
              <w:rPr>
                <w:rFonts w:ascii="Times New Roman" w:hAnsi="Times New Roman"/>
                <w:sz w:val="22"/>
                <w:szCs w:val="22"/>
                <w:lang w:eastAsia="zh-CN"/>
              </w:rPr>
              <w:t xml:space="preserve"> the precoding information for A-</w:t>
            </w:r>
            <w:r>
              <w:rPr>
                <w:rFonts w:ascii="Times New Roman" w:hAnsi="Times New Roman" w:hint="eastAsia"/>
                <w:sz w:val="22"/>
                <w:szCs w:val="22"/>
                <w:lang w:eastAsia="zh-CN"/>
              </w:rPr>
              <w:t>SRS</w:t>
            </w:r>
            <w:r>
              <w:rPr>
                <w:rFonts w:ascii="Times New Roman" w:hAnsi="Times New Roman"/>
                <w:sz w:val="22"/>
                <w:szCs w:val="22"/>
                <w:lang w:eastAsia="zh-CN"/>
              </w:rPr>
              <w:t xml:space="preserve"> in the case of </w:t>
            </w:r>
            <w:r w:rsidRPr="00E54013">
              <w:rPr>
                <w:rFonts w:ascii="Times New Roman" w:hAnsi="Times New Roman"/>
                <w:sz w:val="22"/>
                <w:szCs w:val="22"/>
                <w:lang w:eastAsia="zh-CN"/>
              </w:rPr>
              <w:t>channel reciprocity</w:t>
            </w:r>
            <w:r>
              <w:rPr>
                <w:rFonts w:ascii="Times New Roman" w:hAnsi="Times New Roman"/>
                <w:sz w:val="22"/>
                <w:szCs w:val="22"/>
                <w:lang w:eastAsia="zh-CN"/>
              </w:rPr>
              <w:t>. If the</w:t>
            </w:r>
            <w:r w:rsidR="00D145A4">
              <w:rPr>
                <w:rFonts w:ascii="Times New Roman" w:hAnsi="Times New Roman"/>
                <w:sz w:val="22"/>
                <w:szCs w:val="22"/>
                <w:lang w:eastAsia="zh-CN"/>
              </w:rPr>
              <w:t xml:space="preserve"> transmission of</w:t>
            </w:r>
            <w:r>
              <w:rPr>
                <w:rFonts w:ascii="Times New Roman" w:hAnsi="Times New Roman"/>
                <w:sz w:val="22"/>
                <w:szCs w:val="22"/>
                <w:lang w:eastAsia="zh-CN"/>
              </w:rPr>
              <w:t xml:space="preserve"> </w:t>
            </w:r>
            <w:r w:rsidR="00D145A4">
              <w:rPr>
                <w:rFonts w:ascii="Times New Roman" w:hAnsi="Times New Roman"/>
                <w:sz w:val="22"/>
                <w:szCs w:val="22"/>
                <w:lang w:eastAsia="zh-CN"/>
              </w:rPr>
              <w:t>A-CSI-RS is delayed due to the restriction of minK0, it will defeat the purpose above.</w:t>
            </w:r>
          </w:p>
          <w:p w14:paraId="1EDEC5E3" w14:textId="77777777" w:rsidR="00E54013" w:rsidRDefault="00E54013" w:rsidP="00E54013">
            <w:pPr>
              <w:pStyle w:val="BodyText"/>
              <w:spacing w:after="0"/>
              <w:rPr>
                <w:rFonts w:ascii="Times New Roman" w:hAnsi="Times New Roman"/>
                <w:sz w:val="22"/>
                <w:szCs w:val="22"/>
                <w:lang w:eastAsia="zh-CN"/>
              </w:rPr>
            </w:pPr>
            <w:r>
              <w:rPr>
                <w:rFonts w:ascii="Times New Roman" w:hAnsi="Times New Roman"/>
                <w:sz w:val="22"/>
                <w:szCs w:val="22"/>
                <w:lang w:eastAsia="zh-CN"/>
              </w:rPr>
              <w:t>2) Issue 2: to align with the previous agreements</w:t>
            </w:r>
          </w:p>
          <w:p w14:paraId="3D9A3288" w14:textId="38CCCCFF" w:rsidR="00E54013" w:rsidRDefault="00E54013" w:rsidP="00E54013">
            <w:pPr>
              <w:pStyle w:val="BodyText"/>
              <w:spacing w:after="0"/>
              <w:rPr>
                <w:rFonts w:ascii="Times New Roman" w:hAnsi="Times New Roman"/>
                <w:sz w:val="22"/>
                <w:szCs w:val="22"/>
                <w:lang w:eastAsia="zh-CN"/>
              </w:rPr>
            </w:pPr>
            <w:r>
              <w:rPr>
                <w:rFonts w:ascii="Times New Roman" w:hAnsi="Times New Roman"/>
                <w:sz w:val="22"/>
                <w:szCs w:val="22"/>
                <w:lang w:eastAsia="zh-CN"/>
              </w:rPr>
              <w:t>3) Issue 3: open to discuss it if needed</w:t>
            </w:r>
          </w:p>
        </w:tc>
      </w:tr>
      <w:tr w:rsidR="000B46C1" w14:paraId="36101F47" w14:textId="77777777" w:rsidTr="000A2BDE">
        <w:tc>
          <w:tcPr>
            <w:tcW w:w="1525" w:type="dxa"/>
          </w:tcPr>
          <w:p w14:paraId="67A0F6A9" w14:textId="77777777" w:rsidR="000B46C1" w:rsidRDefault="000B46C1" w:rsidP="000A2BDE">
            <w:pPr>
              <w:pStyle w:val="BodyText"/>
              <w:spacing w:after="0"/>
              <w:rPr>
                <w:rFonts w:ascii="Times New Roman" w:hAnsi="Times New Roman"/>
                <w:sz w:val="22"/>
                <w:szCs w:val="22"/>
                <w:lang w:eastAsia="zh-CN"/>
              </w:rPr>
            </w:pPr>
          </w:p>
        </w:tc>
        <w:tc>
          <w:tcPr>
            <w:tcW w:w="3083" w:type="dxa"/>
          </w:tcPr>
          <w:p w14:paraId="2523A0F7" w14:textId="77777777" w:rsidR="000B46C1" w:rsidRDefault="000B46C1" w:rsidP="000A2BDE">
            <w:pPr>
              <w:pStyle w:val="BodyText"/>
              <w:spacing w:after="0"/>
              <w:rPr>
                <w:rFonts w:ascii="Times New Roman" w:hAnsi="Times New Roman"/>
                <w:sz w:val="22"/>
                <w:szCs w:val="22"/>
                <w:lang w:eastAsia="zh-CN"/>
              </w:rPr>
            </w:pPr>
          </w:p>
        </w:tc>
        <w:tc>
          <w:tcPr>
            <w:tcW w:w="5490" w:type="dxa"/>
          </w:tcPr>
          <w:p w14:paraId="62E2E8F6" w14:textId="77777777" w:rsidR="000B46C1" w:rsidRDefault="000B46C1" w:rsidP="000A2BDE">
            <w:pPr>
              <w:pStyle w:val="BodyText"/>
              <w:spacing w:after="0"/>
              <w:rPr>
                <w:rFonts w:ascii="Times New Roman" w:hAnsi="Times New Roman"/>
                <w:sz w:val="22"/>
                <w:szCs w:val="22"/>
                <w:lang w:eastAsia="zh-CN"/>
              </w:rPr>
            </w:pPr>
          </w:p>
        </w:tc>
      </w:tr>
    </w:tbl>
    <w:p w14:paraId="3759ABE6" w14:textId="77777777" w:rsidR="009A01E2" w:rsidRPr="009A01E2" w:rsidRDefault="009A01E2" w:rsidP="009A01E2">
      <w:pPr>
        <w:rPr>
          <w:lang w:val="en-GB"/>
        </w:rPr>
      </w:pPr>
    </w:p>
    <w:p w14:paraId="75579D14" w14:textId="77777777" w:rsidR="00C94E15" w:rsidRDefault="00C94E15">
      <w:pPr>
        <w:pStyle w:val="textintend1"/>
      </w:pPr>
    </w:p>
    <w:p w14:paraId="5C82D3EF" w14:textId="47CD4C43" w:rsidR="00C94E15" w:rsidRDefault="005301CB" w:rsidP="004D28FB">
      <w:pPr>
        <w:pStyle w:val="Heading1"/>
      </w:pPr>
      <w:r>
        <w:t xml:space="preserve">Summary </w:t>
      </w:r>
      <w:r w:rsidR="007E531B">
        <w:t xml:space="preserve">of Open Issues </w:t>
      </w:r>
    </w:p>
    <w:p w14:paraId="3DED096C" w14:textId="070C7C54" w:rsidR="00DB7A38" w:rsidRPr="00971348" w:rsidRDefault="007F0A77" w:rsidP="00DB7A38">
      <w:pPr>
        <w:pStyle w:val="ListParagraph"/>
        <w:numPr>
          <w:ilvl w:val="0"/>
          <w:numId w:val="22"/>
        </w:numPr>
        <w:rPr>
          <w:sz w:val="22"/>
        </w:rPr>
      </w:pPr>
      <w:bookmarkStart w:id="3" w:name="_Hlk48037526"/>
      <w:r w:rsidRPr="00971348">
        <w:rPr>
          <w:b/>
          <w:bCs/>
          <w:sz w:val="22"/>
        </w:rPr>
        <w:t xml:space="preserve">Issue </w:t>
      </w:r>
      <w:r w:rsidR="00575C03" w:rsidRPr="00971348">
        <w:rPr>
          <w:b/>
          <w:bCs/>
          <w:sz w:val="22"/>
        </w:rPr>
        <w:t xml:space="preserve">1: </w:t>
      </w:r>
      <w:bookmarkEnd w:id="3"/>
      <w:r w:rsidR="00DB7A38" w:rsidRPr="00971348">
        <w:rPr>
          <w:b/>
          <w:bCs/>
          <w:sz w:val="22"/>
        </w:rPr>
        <w:t>A-CSI-RS triggering offset for cross-slot scheduling</w:t>
      </w:r>
      <w:r w:rsidR="00971348">
        <w:rPr>
          <w:b/>
          <w:bCs/>
          <w:sz w:val="22"/>
        </w:rPr>
        <w:t xml:space="preserve"> </w:t>
      </w:r>
      <w:r w:rsidR="00971348">
        <w:rPr>
          <w:b/>
          <w:bCs/>
          <w:sz w:val="22"/>
        </w:rPr>
        <w:fldChar w:fldCharType="begin"/>
      </w:r>
      <w:r w:rsidR="00971348">
        <w:rPr>
          <w:b/>
          <w:bCs/>
          <w:sz w:val="22"/>
        </w:rPr>
        <w:instrText xml:space="preserve"> REF _Ref68684191 \r \h </w:instrText>
      </w:r>
      <w:r w:rsidR="00971348">
        <w:rPr>
          <w:b/>
          <w:bCs/>
          <w:sz w:val="22"/>
        </w:rPr>
      </w:r>
      <w:r w:rsidR="00971348">
        <w:rPr>
          <w:b/>
          <w:bCs/>
          <w:sz w:val="22"/>
        </w:rPr>
        <w:fldChar w:fldCharType="separate"/>
      </w:r>
      <w:r w:rsidR="00971348">
        <w:rPr>
          <w:b/>
          <w:bCs/>
          <w:sz w:val="22"/>
        </w:rPr>
        <w:t>[1]</w:t>
      </w:r>
      <w:r w:rsidR="00971348">
        <w:rPr>
          <w:b/>
          <w:bCs/>
          <w:sz w:val="22"/>
        </w:rPr>
        <w:fldChar w:fldCharType="end"/>
      </w:r>
    </w:p>
    <w:p w14:paraId="7C7398AA" w14:textId="77777777" w:rsidR="00DB7A38" w:rsidRPr="00971348" w:rsidRDefault="00DB7A38" w:rsidP="00DB7A38">
      <w:pPr>
        <w:pStyle w:val="ListParagraph"/>
        <w:rPr>
          <w:sz w:val="22"/>
        </w:rPr>
      </w:pPr>
    </w:p>
    <w:p w14:paraId="46825ACE" w14:textId="63161A6F" w:rsidR="00DB7A38" w:rsidRPr="00971348" w:rsidRDefault="00DB7A38" w:rsidP="00971348">
      <w:pPr>
        <w:pStyle w:val="ListParagraph"/>
        <w:numPr>
          <w:ilvl w:val="0"/>
          <w:numId w:val="37"/>
        </w:numPr>
        <w:rPr>
          <w:b/>
          <w:bCs/>
          <w:sz w:val="22"/>
        </w:rPr>
      </w:pPr>
      <w:r w:rsidRPr="00971348">
        <w:rPr>
          <w:b/>
          <w:bCs/>
          <w:sz w:val="22"/>
        </w:rPr>
        <w:t>Proposal Hardcode A-CSI-RS triggering offset to K</w:t>
      </w:r>
      <w:r w:rsidRPr="00971348">
        <w:rPr>
          <w:b/>
          <w:bCs/>
          <w:sz w:val="22"/>
          <w:vertAlign w:val="subscript"/>
        </w:rPr>
        <w:t>0min</w:t>
      </w:r>
      <w:r w:rsidRPr="00971348">
        <w:rPr>
          <w:b/>
          <w:bCs/>
          <w:sz w:val="22"/>
        </w:rPr>
        <w:t xml:space="preserve"> when A-CSI-RS is triggered by SRS request field in non-codebook-based UL transmission.  </w:t>
      </w:r>
    </w:p>
    <w:p w14:paraId="7E370108" w14:textId="77777777" w:rsidR="005A7F3C" w:rsidRPr="00DB7A38" w:rsidRDefault="005A7F3C" w:rsidP="00823D48"/>
    <w:p w14:paraId="11E25AF1" w14:textId="5F036C3E" w:rsidR="00DB7A38" w:rsidRDefault="006662A1" w:rsidP="00DB7A38">
      <w:r>
        <w:rPr>
          <w:noProof/>
          <w:lang w:eastAsia="zh-CN"/>
        </w:rPr>
        <mc:AlternateContent>
          <mc:Choice Requires="wps">
            <w:drawing>
              <wp:anchor distT="0" distB="0" distL="114300" distR="114300" simplePos="0" relativeHeight="251661312" behindDoc="0" locked="0" layoutInCell="1" allowOverlap="1" wp14:anchorId="453FB75F" wp14:editId="0956B8FD">
                <wp:simplePos x="0" y="0"/>
                <wp:positionH relativeFrom="column">
                  <wp:posOffset>79375</wp:posOffset>
                </wp:positionH>
                <wp:positionV relativeFrom="paragraph">
                  <wp:posOffset>143510</wp:posOffset>
                </wp:positionV>
                <wp:extent cx="5842635" cy="2245995"/>
                <wp:effectExtent l="0" t="0" r="5715" b="190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42635" cy="2245995"/>
                        </a:xfrm>
                        <a:prstGeom prst="rect">
                          <a:avLst/>
                        </a:prstGeom>
                        <a:solidFill>
                          <a:schemeClr val="lt1"/>
                        </a:solidFill>
                        <a:ln w="6350">
                          <a:solidFill>
                            <a:prstClr val="black"/>
                          </a:solidFill>
                        </a:ln>
                      </wps:spPr>
                      <wps:txbx>
                        <w:txbxContent>
                          <w:p w14:paraId="0DA4866A" w14:textId="77777777" w:rsidR="00DB7A38" w:rsidRPr="0048482F" w:rsidRDefault="00DB7A38" w:rsidP="00DB7A38">
                            <w:pPr>
                              <w:pStyle w:val="Heading5"/>
                              <w:numPr>
                                <w:ilvl w:val="0"/>
                                <w:numId w:val="0"/>
                              </w:numPr>
                              <w:ind w:left="1008" w:hanging="1008"/>
                              <w:rPr>
                                <w:color w:val="000000"/>
                              </w:rPr>
                            </w:pPr>
                            <w:r w:rsidRPr="0048482F">
                              <w:rPr>
                                <w:color w:val="000000"/>
                              </w:rPr>
                              <w:t>5.2.1.5.1</w:t>
                            </w:r>
                            <w:r w:rsidRPr="0048482F">
                              <w:rPr>
                                <w:color w:val="000000"/>
                              </w:rPr>
                              <w:tab/>
                              <w:t xml:space="preserve">Aperiodic CSI </w:t>
                            </w:r>
                            <w:r>
                              <w:rPr>
                                <w:color w:val="000000"/>
                              </w:rPr>
                              <w:t>Reporting/Aperiodic CSI-RS</w:t>
                            </w:r>
                            <w:r w:rsidRPr="009D5F8B">
                              <w:rPr>
                                <w:color w:val="000000"/>
                              </w:rPr>
                              <w:t xml:space="preserve"> </w:t>
                            </w:r>
                            <w:r>
                              <w:rPr>
                                <w:color w:val="000000"/>
                              </w:rPr>
                              <w:t>when the triggering PDCCH and the CSI-RS have the same numerology</w:t>
                            </w:r>
                          </w:p>
                          <w:p w14:paraId="7BC55284" w14:textId="77777777" w:rsidR="00DB7A38" w:rsidRPr="00013E82" w:rsidRDefault="00DB7A38" w:rsidP="00DB7A38">
                            <w:pPr>
                              <w:rPr>
                                <w:color w:val="FF0000"/>
                              </w:rPr>
                            </w:pPr>
                            <w:r w:rsidRPr="00576583">
                              <w:rPr>
                                <w:color w:val="FF0000"/>
                              </w:rPr>
                              <w:t>======skipped text======</w:t>
                            </w:r>
                          </w:p>
                          <w:p w14:paraId="5BFB9321" w14:textId="77777777" w:rsidR="00DB7A38" w:rsidRDefault="00DB7A38" w:rsidP="00DB7A38">
                            <w:pPr>
                              <w:rPr>
                                <w:lang w:val="en-GB"/>
                              </w:rPr>
                            </w:pPr>
                          </w:p>
                          <w:p w14:paraId="5D483885" w14:textId="77777777" w:rsidR="00DB7A38" w:rsidRPr="00C3676B" w:rsidRDefault="00DB7A38" w:rsidP="00DB7A38">
                            <w:pPr>
                              <w:rPr>
                                <w:color w:val="FF0000"/>
                                <w:lang w:val="en-GB"/>
                              </w:rPr>
                            </w:pPr>
                            <w:r w:rsidRPr="00C3676B">
                              <w:rPr>
                                <w:lang w:val="en-GB"/>
                              </w:rPr>
                              <w:t xml:space="preserve">The UE does not expect that aperiodic CSI-RS is transmitted before the OFDM symbol(s) carrying its triggering DCI. When the minimum scheduling offset restriction is applied, UE is not expected to be triggered by CSI triggering state indicated by the CSI request field in DCI in which CSI-RS triggering offset is smaller than the currently applicable minimum scheduling offset restriction K0min. </w:t>
                            </w:r>
                            <w:r w:rsidRPr="00C3676B">
                              <w:rPr>
                                <w:color w:val="FF0000"/>
                                <w:lang w:val="en-GB"/>
                              </w:rPr>
                              <w:t>When the minimum scheduling offset restriction is applied, aperiodic CSI-RS triggering offset is set to K0min, when triggered by SRS request indicated by the value of the SRS request field is not '00' as in Table 7.3.1.1.2-24 of [5, TS 38.212] and if the scheduling DCI is not used for cross carrier or cross bandwidth part scheduling.</w:t>
                            </w:r>
                          </w:p>
                          <w:p w14:paraId="36AD36DC" w14:textId="77777777" w:rsidR="00DB7A38" w:rsidRPr="00C3676B" w:rsidRDefault="00DB7A38" w:rsidP="00DB7A38">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3FB75F" id="_x0000_t202" coordsize="21600,21600" o:spt="202" path="m,l,21600r21600,l21600,xe">
                <v:stroke joinstyle="miter"/>
                <v:path gradientshapeok="t" o:connecttype="rect"/>
              </v:shapetype>
              <v:shape id="Text Box 1" o:spid="_x0000_s1026" type="#_x0000_t202" style="position:absolute;margin-left:6.25pt;margin-top:11.3pt;width:460.05pt;height:176.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" fillcolor="white [3201]" strokeweight=".5pt">
                <v:path arrowok="t"/>
                <v:textbox>
                  <w:txbxContent>
                    <w:p w14:paraId="0DA4866A" w14:textId="77777777" w:rsidR="00DB7A38" w:rsidRPr="0048482F" w:rsidRDefault="00DB7A38" w:rsidP="00DB7A38">
                      <w:pPr>
                        <w:pStyle w:val="Heading5"/>
                        <w:numPr>
                          <w:ilvl w:val="0"/>
                          <w:numId w:val="0"/>
                        </w:numPr>
                        <w:ind w:left="1008" w:hanging="1008"/>
                        <w:rPr>
                          <w:color w:val="000000"/>
                        </w:rPr>
                      </w:pPr>
                      <w:r w:rsidRPr="0048482F">
                        <w:rPr>
                          <w:color w:val="000000"/>
                        </w:rPr>
                        <w:t>5.2.1.5.1</w:t>
                      </w:r>
                      <w:r w:rsidRPr="0048482F">
                        <w:rPr>
                          <w:color w:val="000000"/>
                        </w:rPr>
                        <w:tab/>
                        <w:t xml:space="preserve">Aperiodic CSI </w:t>
                      </w:r>
                      <w:r>
                        <w:rPr>
                          <w:color w:val="000000"/>
                        </w:rPr>
                        <w:t>Reporting/Aperiodic CSI-RS</w:t>
                      </w:r>
                      <w:r w:rsidRPr="009D5F8B">
                        <w:rPr>
                          <w:color w:val="000000"/>
                        </w:rPr>
                        <w:t xml:space="preserve"> </w:t>
                      </w:r>
                      <w:r>
                        <w:rPr>
                          <w:color w:val="000000"/>
                        </w:rPr>
                        <w:t>when the triggering PDCCH and the CSI-RS have the same numerology</w:t>
                      </w:r>
                    </w:p>
                    <w:p w14:paraId="7BC55284" w14:textId="77777777" w:rsidR="00DB7A38" w:rsidRPr="00013E82" w:rsidRDefault="00DB7A38" w:rsidP="00DB7A38">
                      <w:pPr>
                        <w:rPr>
                          <w:color w:val="FF0000"/>
                        </w:rPr>
                      </w:pPr>
                      <w:r w:rsidRPr="00576583">
                        <w:rPr>
                          <w:color w:val="FF0000"/>
                        </w:rPr>
                        <w:t>======skipped text======</w:t>
                      </w:r>
                    </w:p>
                    <w:p w14:paraId="5BFB9321" w14:textId="77777777" w:rsidR="00DB7A38" w:rsidRDefault="00DB7A38" w:rsidP="00DB7A38">
                      <w:pPr>
                        <w:rPr>
                          <w:lang w:val="en-GB"/>
                        </w:rPr>
                      </w:pPr>
                    </w:p>
                    <w:p w14:paraId="5D483885" w14:textId="77777777" w:rsidR="00DB7A38" w:rsidRPr="00C3676B" w:rsidRDefault="00DB7A38" w:rsidP="00DB7A38">
                      <w:pPr>
                        <w:rPr>
                          <w:color w:val="FF0000"/>
                          <w:lang w:val="en-GB"/>
                        </w:rPr>
                      </w:pPr>
                      <w:r w:rsidRPr="00C3676B">
                        <w:rPr>
                          <w:lang w:val="en-GB"/>
                        </w:rPr>
                        <w:t xml:space="preserve">The UE does not expect that aperiodic CSI-RS is transmitted before the OFDM symbol(s) carrying its triggering DCI. When the minimum scheduling offset restriction is applied, UE is not expected to be triggered by CSI triggering state indicated by the CSI request field in DCI in which CSI-RS triggering offset is smaller than the currently applicable minimum scheduling offset restriction K0min. </w:t>
                      </w:r>
                      <w:r w:rsidRPr="00C3676B">
                        <w:rPr>
                          <w:color w:val="FF0000"/>
                          <w:lang w:val="en-GB"/>
                        </w:rPr>
                        <w:t>When the minimum scheduling offset restriction is applied, aperiodic CSI-RS triggering offset is set to K0min, when triggered by SRS request indicated by the value of the SRS request field is not '00' as in Table 7.3.1.1.2-24 of [5, TS 38.212] and if the scheduling DCI is not used for cross carrier or cross bandwidth part scheduling.</w:t>
                      </w:r>
                    </w:p>
                    <w:p w14:paraId="36AD36DC" w14:textId="77777777" w:rsidR="00DB7A38" w:rsidRPr="00C3676B" w:rsidRDefault="00DB7A38" w:rsidP="00DB7A38">
                      <w:pPr>
                        <w:rPr>
                          <w:lang w:val="en-GB"/>
                        </w:rPr>
                      </w:pPr>
                    </w:p>
                  </w:txbxContent>
                </v:textbox>
              </v:shape>
            </w:pict>
          </mc:Fallback>
        </mc:AlternateContent>
      </w:r>
    </w:p>
    <w:p w14:paraId="33C79BAE" w14:textId="77777777" w:rsidR="00DB7A38" w:rsidRDefault="00DB7A38" w:rsidP="00DB7A38"/>
    <w:p w14:paraId="0BAC2AAC" w14:textId="77777777" w:rsidR="00DB7A38" w:rsidRDefault="00DB7A38" w:rsidP="00DB7A38"/>
    <w:p w14:paraId="66EDAE65" w14:textId="77777777" w:rsidR="00DB7A38" w:rsidRDefault="00DB7A38" w:rsidP="00DB7A38"/>
    <w:p w14:paraId="47485572" w14:textId="77777777" w:rsidR="00DB7A38" w:rsidRDefault="00DB7A38" w:rsidP="00DB7A38"/>
    <w:p w14:paraId="3D02E0D0" w14:textId="77777777" w:rsidR="00DB7A38" w:rsidRDefault="00DB7A38" w:rsidP="00DB7A38"/>
    <w:p w14:paraId="327762B5" w14:textId="77777777" w:rsidR="00DB7A38" w:rsidRDefault="00DB7A38" w:rsidP="00DB7A38"/>
    <w:p w14:paraId="291276BF" w14:textId="77777777" w:rsidR="00DB7A38" w:rsidRDefault="00DB7A38" w:rsidP="00DB7A38"/>
    <w:p w14:paraId="09FCDF57" w14:textId="77777777" w:rsidR="00DB7A38" w:rsidRDefault="00DB7A38" w:rsidP="00DB7A38">
      <w:pPr>
        <w:rPr>
          <w:lang w:val="en-GB"/>
        </w:rPr>
      </w:pPr>
    </w:p>
    <w:p w14:paraId="4510B178" w14:textId="77777777" w:rsidR="00DB7A38" w:rsidRDefault="00DB7A38" w:rsidP="00DB7A38">
      <w:pPr>
        <w:rPr>
          <w:lang w:val="en-GB"/>
        </w:rPr>
      </w:pPr>
    </w:p>
    <w:p w14:paraId="2C753085" w14:textId="70D6F906" w:rsidR="00DB7A38" w:rsidRDefault="006662A1" w:rsidP="00DB7A38">
      <w:pPr>
        <w:rPr>
          <w:lang w:val="en-GB"/>
        </w:rPr>
      </w:pPr>
      <w:r>
        <w:rPr>
          <w:noProof/>
          <w:lang w:eastAsia="zh-CN"/>
        </w:rPr>
        <mc:AlternateContent>
          <mc:Choice Requires="wps">
            <w:drawing>
              <wp:anchor distT="0" distB="0" distL="114300" distR="114300" simplePos="0" relativeHeight="251662336" behindDoc="0" locked="0" layoutInCell="1" allowOverlap="1" wp14:anchorId="64F12A9A" wp14:editId="776B7791">
                <wp:simplePos x="0" y="0"/>
                <wp:positionH relativeFrom="column">
                  <wp:posOffset>78740</wp:posOffset>
                </wp:positionH>
                <wp:positionV relativeFrom="paragraph">
                  <wp:posOffset>50800</wp:posOffset>
                </wp:positionV>
                <wp:extent cx="5845175" cy="2339340"/>
                <wp:effectExtent l="0" t="0" r="3175" b="381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45175" cy="2339340"/>
                        </a:xfrm>
                        <a:prstGeom prst="rect">
                          <a:avLst/>
                        </a:prstGeom>
                        <a:solidFill>
                          <a:schemeClr val="lt1"/>
                        </a:solidFill>
                        <a:ln w="6350">
                          <a:solidFill>
                            <a:prstClr val="black"/>
                          </a:solidFill>
                        </a:ln>
                      </wps:spPr>
                      <wps:txbx>
                        <w:txbxContent>
                          <w:p w14:paraId="5FAFA926" w14:textId="77777777" w:rsidR="00DB7A38" w:rsidRPr="0048482F" w:rsidRDefault="00DB7A38" w:rsidP="00DB7A38">
                            <w:pPr>
                              <w:pStyle w:val="Heading4"/>
                              <w:numPr>
                                <w:ilvl w:val="0"/>
                                <w:numId w:val="0"/>
                              </w:numPr>
                              <w:ind w:left="864" w:hanging="864"/>
                              <w:rPr>
                                <w:color w:val="000000"/>
                              </w:rPr>
                            </w:pPr>
                            <w:r w:rsidRPr="0048482F">
                              <w:rPr>
                                <w:color w:val="000000"/>
                              </w:rPr>
                              <w:t>6.1.1.2</w:t>
                            </w:r>
                            <w:r w:rsidRPr="0048482F">
                              <w:rPr>
                                <w:color w:val="000000"/>
                              </w:rPr>
                              <w:tab/>
                              <w:t>Non-Codebook based UL transmission</w:t>
                            </w:r>
                          </w:p>
                          <w:p w14:paraId="70F909D1" w14:textId="77777777" w:rsidR="00DB7A38" w:rsidRPr="00013E82" w:rsidRDefault="00DB7A38" w:rsidP="00DB7A38">
                            <w:pPr>
                              <w:rPr>
                                <w:color w:val="FF0000"/>
                              </w:rPr>
                            </w:pPr>
                            <w:r w:rsidRPr="00576583">
                              <w:rPr>
                                <w:color w:val="FF0000"/>
                              </w:rPr>
                              <w:t>======skipped text======</w:t>
                            </w:r>
                          </w:p>
                          <w:p w14:paraId="1CFA902A" w14:textId="77777777" w:rsidR="00DB7A38" w:rsidRDefault="00DB7A38" w:rsidP="00DB7A38"/>
                          <w:p w14:paraId="53794AD6" w14:textId="77777777" w:rsidR="00DB7A38" w:rsidRPr="00C3676B" w:rsidRDefault="00DB7A38" w:rsidP="00DB7A38">
                            <w:r w:rsidRPr="00C3676B">
                              <w:t xml:space="preserve">If the UE configured with aperiodic SRS associated with aperiodic NZP CSI-RS resource, the presence of the associated CSI-RS is indicated by the SRS request field if the value of the SRS request field is not '00' as in Table 7.3.1.1.2-24 of [5, TS 38.212] and if the scheduling DCI is not used for cross carrier or cross bandwidth part scheduling. The CSI-RS is located in the same slot as the SRS request field </w:t>
                            </w:r>
                            <w:r w:rsidRPr="00C3676B">
                              <w:rPr>
                                <w:color w:val="FF0000"/>
                              </w:rPr>
                              <w:t>if currently applicable minimum scheduling offset restriction K</w:t>
                            </w:r>
                            <w:r w:rsidRPr="00C3676B">
                              <w:rPr>
                                <w:color w:val="FF0000"/>
                                <w:vertAlign w:val="subscript"/>
                              </w:rPr>
                              <w:t>0min</w:t>
                            </w:r>
                            <w:r w:rsidRPr="00C3676B">
                              <w:rPr>
                                <w:color w:val="FF0000"/>
                              </w:rPr>
                              <w:t>=0. When the minimum scheduling offset restriction is applied, CSI-RS triggering offset is set to  K</w:t>
                            </w:r>
                            <w:r w:rsidRPr="00C3676B">
                              <w:rPr>
                                <w:color w:val="FF0000"/>
                                <w:vertAlign w:val="subscript"/>
                              </w:rPr>
                              <w:t>0min</w:t>
                            </w:r>
                            <w:r w:rsidRPr="00C3676B">
                              <w:rPr>
                                <w:color w:val="FF0000"/>
                              </w:rPr>
                              <w:t>.</w:t>
                            </w:r>
                            <w:r w:rsidRPr="00C3676B">
                              <w:t xml:space="preserve"> If the UE configured with aperiodic SRS associated with aperiodic NZP CSI-RS resource, any of the TCI states configured in the scheduled CC shall not be configured with </w:t>
                            </w:r>
                            <w:proofErr w:type="spellStart"/>
                            <w:r w:rsidRPr="00C3676B">
                              <w:rPr>
                                <w:i/>
                                <w:iCs/>
                              </w:rPr>
                              <w:t>qcl</w:t>
                            </w:r>
                            <w:proofErr w:type="spellEnd"/>
                            <w:r w:rsidRPr="00C3676B">
                              <w:rPr>
                                <w:i/>
                                <w:iCs/>
                              </w:rPr>
                              <w:t>-Type</w:t>
                            </w:r>
                            <w:r w:rsidRPr="00C3676B">
                              <w:t xml:space="preserve"> set to '</w:t>
                            </w:r>
                            <w:proofErr w:type="spellStart"/>
                            <w:r w:rsidRPr="00C3676B">
                              <w:t>typeD</w:t>
                            </w:r>
                            <w:proofErr w:type="spellEnd"/>
                            <w:r w:rsidRPr="00C3676B">
                              <w:t>'.</w:t>
                            </w:r>
                          </w:p>
                          <w:p w14:paraId="6F38DAB1" w14:textId="77777777" w:rsidR="00DB7A38" w:rsidRPr="00C3676B" w:rsidRDefault="00DB7A38" w:rsidP="00DB7A3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4F12A9A" id="Text Box 3" o:spid="_x0000_s1027" type="#_x0000_t202" style="position:absolute;margin-left:6.2pt;margin-top:4pt;width:460.25pt;height:184.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" fillcolor="white [3201]" strokeweight=".5pt">
                <v:path arrowok="t"/>
                <v:textbox>
                  <w:txbxContent>
                    <w:p w14:paraId="5FAFA926" w14:textId="77777777" w:rsidR="00DB7A38" w:rsidRPr="0048482F" w:rsidRDefault="00DB7A38" w:rsidP="00DB7A38">
                      <w:pPr>
                        <w:pStyle w:val="Heading4"/>
                        <w:numPr>
                          <w:ilvl w:val="0"/>
                          <w:numId w:val="0"/>
                        </w:numPr>
                        <w:ind w:left="864" w:hanging="864"/>
                        <w:rPr>
                          <w:color w:val="000000"/>
                        </w:rPr>
                      </w:pPr>
                      <w:r w:rsidRPr="0048482F">
                        <w:rPr>
                          <w:color w:val="000000"/>
                        </w:rPr>
                        <w:t>6.1.1.2</w:t>
                      </w:r>
                      <w:r w:rsidRPr="0048482F">
                        <w:rPr>
                          <w:color w:val="000000"/>
                        </w:rPr>
                        <w:tab/>
                        <w:t>Non-Codebook based UL transmission</w:t>
                      </w:r>
                    </w:p>
                    <w:p w14:paraId="70F909D1" w14:textId="77777777" w:rsidR="00DB7A38" w:rsidRPr="00013E82" w:rsidRDefault="00DB7A38" w:rsidP="00DB7A38">
                      <w:pPr>
                        <w:rPr>
                          <w:color w:val="FF0000"/>
                        </w:rPr>
                      </w:pPr>
                      <w:r w:rsidRPr="00576583">
                        <w:rPr>
                          <w:color w:val="FF0000"/>
                        </w:rPr>
                        <w:t>======skipped text======</w:t>
                      </w:r>
                    </w:p>
                    <w:p w14:paraId="1CFA902A" w14:textId="77777777" w:rsidR="00DB7A38" w:rsidRDefault="00DB7A38" w:rsidP="00DB7A38"/>
                    <w:p w14:paraId="53794AD6" w14:textId="77777777" w:rsidR="00DB7A38" w:rsidRPr="00C3676B" w:rsidRDefault="00DB7A38" w:rsidP="00DB7A38">
                      <w:r w:rsidRPr="00C3676B">
                        <w:t xml:space="preserve">If the UE configured with aperiodic SRS associated with aperiodic NZP CSI-RS resource, the presence of the associated CSI-RS is indicated by the SRS request field if the value of the SRS request field is not '00' as in Table 7.3.1.1.2-24 of [5, TS 38.212] and if the scheduling DCI is not used for cross carrier or cross bandwidth part scheduling. The CSI-RS is located in the same slot as the SRS request field </w:t>
                      </w:r>
                      <w:r w:rsidRPr="00C3676B">
                        <w:rPr>
                          <w:color w:val="FF0000"/>
                        </w:rPr>
                        <w:t>if currently applicable minimum scheduling offset restriction K</w:t>
                      </w:r>
                      <w:r w:rsidRPr="00C3676B">
                        <w:rPr>
                          <w:color w:val="FF0000"/>
                          <w:vertAlign w:val="subscript"/>
                        </w:rPr>
                        <w:t>0min</w:t>
                      </w:r>
                      <w:r w:rsidRPr="00C3676B">
                        <w:rPr>
                          <w:color w:val="FF0000"/>
                        </w:rPr>
                        <w:t>=0. When the minimum scheduling offset restriction is applied, CSI-RS triggering offset is set to  K</w:t>
                      </w:r>
                      <w:r w:rsidRPr="00C3676B">
                        <w:rPr>
                          <w:color w:val="FF0000"/>
                          <w:vertAlign w:val="subscript"/>
                        </w:rPr>
                        <w:t>0min</w:t>
                      </w:r>
                      <w:r w:rsidRPr="00C3676B">
                        <w:rPr>
                          <w:color w:val="FF0000"/>
                        </w:rPr>
                        <w:t>.</w:t>
                      </w:r>
                      <w:r w:rsidRPr="00C3676B">
                        <w:t xml:space="preserve"> If the UE configured with aperiodic SRS associated with aperiodic NZP CSI-RS resource, any of the TCI states configured in the scheduled CC shall not be configured with </w:t>
                      </w:r>
                      <w:proofErr w:type="spellStart"/>
                      <w:r w:rsidRPr="00C3676B">
                        <w:rPr>
                          <w:i/>
                          <w:iCs/>
                        </w:rPr>
                        <w:t>qcl</w:t>
                      </w:r>
                      <w:proofErr w:type="spellEnd"/>
                      <w:r w:rsidRPr="00C3676B">
                        <w:rPr>
                          <w:i/>
                          <w:iCs/>
                        </w:rPr>
                        <w:t>-Type</w:t>
                      </w:r>
                      <w:r w:rsidRPr="00C3676B">
                        <w:t xml:space="preserve"> set to '</w:t>
                      </w:r>
                      <w:proofErr w:type="spellStart"/>
                      <w:r w:rsidRPr="00C3676B">
                        <w:t>typeD</w:t>
                      </w:r>
                      <w:proofErr w:type="spellEnd"/>
                      <w:r w:rsidRPr="00C3676B">
                        <w:t>'.</w:t>
                      </w:r>
                    </w:p>
                    <w:p w14:paraId="6F38DAB1" w14:textId="77777777" w:rsidR="00DB7A38" w:rsidRPr="00C3676B" w:rsidRDefault="00DB7A38" w:rsidP="00DB7A38"/>
                  </w:txbxContent>
                </v:textbox>
              </v:shape>
            </w:pict>
          </mc:Fallback>
        </mc:AlternateContent>
      </w:r>
    </w:p>
    <w:p w14:paraId="26D335AF" w14:textId="77777777" w:rsidR="00DB7A38" w:rsidRDefault="00DB7A38" w:rsidP="00DB7A38">
      <w:pPr>
        <w:rPr>
          <w:lang w:val="en-GB"/>
        </w:rPr>
      </w:pPr>
    </w:p>
    <w:p w14:paraId="0FBF4C79" w14:textId="77777777" w:rsidR="00DB7A38" w:rsidRDefault="00DB7A38" w:rsidP="00DB7A38">
      <w:pPr>
        <w:rPr>
          <w:lang w:val="en-GB"/>
        </w:rPr>
      </w:pPr>
    </w:p>
    <w:p w14:paraId="38E585E4" w14:textId="77777777" w:rsidR="00DB7A38" w:rsidRDefault="00DB7A38" w:rsidP="00DB7A38">
      <w:pPr>
        <w:rPr>
          <w:lang w:val="en-GB"/>
        </w:rPr>
      </w:pPr>
    </w:p>
    <w:p w14:paraId="584E3DB0" w14:textId="77777777" w:rsidR="00DB7A38" w:rsidRDefault="00DB7A38" w:rsidP="00DB7A38">
      <w:pPr>
        <w:rPr>
          <w:lang w:val="en-GB"/>
        </w:rPr>
      </w:pPr>
    </w:p>
    <w:p w14:paraId="4CA17C2D" w14:textId="77777777" w:rsidR="00DB7A38" w:rsidRDefault="00DB7A38" w:rsidP="00DB7A38">
      <w:pPr>
        <w:rPr>
          <w:lang w:val="en-GB"/>
        </w:rPr>
      </w:pPr>
    </w:p>
    <w:p w14:paraId="6A25B21F" w14:textId="77777777" w:rsidR="00DB7A38" w:rsidRDefault="00DB7A38" w:rsidP="00DB7A38">
      <w:pPr>
        <w:rPr>
          <w:lang w:val="en-GB"/>
        </w:rPr>
      </w:pPr>
    </w:p>
    <w:p w14:paraId="432F3F0E" w14:textId="77777777" w:rsidR="00DB7A38" w:rsidRDefault="00DB7A38" w:rsidP="00DB7A38">
      <w:pPr>
        <w:rPr>
          <w:lang w:val="en-GB"/>
        </w:rPr>
      </w:pPr>
    </w:p>
    <w:p w14:paraId="0692D63A" w14:textId="77777777" w:rsidR="00DB7A38" w:rsidRDefault="00DB7A38" w:rsidP="00DB7A38"/>
    <w:p w14:paraId="4A313640" w14:textId="77777777" w:rsidR="00DB7A38" w:rsidRDefault="00DB7A38" w:rsidP="00DB7A38"/>
    <w:p w14:paraId="5CFB2484" w14:textId="77777777" w:rsidR="00DB7A38" w:rsidRDefault="00DB7A38" w:rsidP="00DB7A38"/>
    <w:p w14:paraId="4E54D82D" w14:textId="60C65567" w:rsidR="00FD063C" w:rsidRDefault="00FD063C" w:rsidP="005A7F3C"/>
    <w:p w14:paraId="6254D074" w14:textId="77777777" w:rsidR="003255A3" w:rsidRDefault="003255A3" w:rsidP="00FD063C"/>
    <w:p w14:paraId="1C64CAC1" w14:textId="77777777" w:rsidR="003255A3" w:rsidRPr="003255A3" w:rsidRDefault="003255A3" w:rsidP="003255A3">
      <w:pPr>
        <w:tabs>
          <w:tab w:val="left" w:pos="360"/>
          <w:tab w:val="left" w:pos="1080"/>
        </w:tabs>
        <w:spacing w:line="240" w:lineRule="auto"/>
        <w:ind w:left="720"/>
        <w:rPr>
          <w:rFonts w:eastAsia="Times New Roman"/>
          <w:bCs/>
          <w:lang w:eastAsia="zh-CN"/>
        </w:rPr>
      </w:pPr>
    </w:p>
    <w:p w14:paraId="43413F73" w14:textId="5C45F862" w:rsidR="00B03EE2" w:rsidRPr="00DB7A38" w:rsidRDefault="005F20D4" w:rsidP="00DB7A38">
      <w:pPr>
        <w:pStyle w:val="3GPPAgreements"/>
        <w:rPr>
          <w:b/>
          <w:bCs/>
        </w:rPr>
      </w:pPr>
      <w:bookmarkStart w:id="4" w:name="_Hlk68906509"/>
      <w:r>
        <w:rPr>
          <w:b/>
        </w:rPr>
        <w:t>Issue 2</w:t>
      </w:r>
      <w:r w:rsidR="00B03EE2" w:rsidRPr="003255A3">
        <w:rPr>
          <w:b/>
        </w:rPr>
        <w:t>:</w:t>
      </w:r>
      <w:r w:rsidR="00B03EE2" w:rsidRPr="003255A3">
        <w:rPr>
          <w:bCs/>
        </w:rPr>
        <w:t xml:space="preserve"> </w:t>
      </w:r>
      <w:r w:rsidR="00DB7A38" w:rsidRPr="003255A3">
        <w:rPr>
          <w:bCs/>
        </w:rPr>
        <w:t xml:space="preserve"> </w:t>
      </w:r>
      <w:r w:rsidR="00DB7A38" w:rsidRPr="00DB7A38">
        <w:rPr>
          <w:b/>
          <w:bCs/>
        </w:rPr>
        <w:t>Including TC-RNTI for the RNTI not supporting cross-slot scheduling</w:t>
      </w:r>
      <w:r w:rsidR="00971348">
        <w:rPr>
          <w:b/>
          <w:bCs/>
        </w:rPr>
        <w:t xml:space="preserve"> </w:t>
      </w:r>
      <w:r w:rsidR="00971348">
        <w:rPr>
          <w:b/>
          <w:bCs/>
        </w:rPr>
        <w:fldChar w:fldCharType="begin"/>
      </w:r>
      <w:r w:rsidR="00971348">
        <w:rPr>
          <w:b/>
          <w:bCs/>
        </w:rPr>
        <w:instrText xml:space="preserve"> REF _Ref68684201 \r \h </w:instrText>
      </w:r>
      <w:r w:rsidR="00971348">
        <w:rPr>
          <w:b/>
          <w:bCs/>
        </w:rPr>
      </w:r>
      <w:r w:rsidR="00971348">
        <w:rPr>
          <w:b/>
          <w:bCs/>
        </w:rPr>
        <w:fldChar w:fldCharType="separate"/>
      </w:r>
      <w:r w:rsidR="00971348">
        <w:rPr>
          <w:b/>
          <w:bCs/>
        </w:rPr>
        <w:t>[2]</w:t>
      </w:r>
      <w:r w:rsidR="00971348">
        <w:rPr>
          <w:b/>
          <w:bCs/>
        </w:rPr>
        <w:fldChar w:fldCharType="end"/>
      </w:r>
    </w:p>
    <w:bookmarkEnd w:id="4"/>
    <w:p w14:paraId="573617EC" w14:textId="43EE3E31" w:rsidR="003255A3" w:rsidRPr="00DB7A38" w:rsidRDefault="003255A3" w:rsidP="003255A3">
      <w:pPr>
        <w:pStyle w:val="ListParagraph"/>
        <w:tabs>
          <w:tab w:val="left" w:pos="360"/>
          <w:tab w:val="left" w:pos="1080"/>
        </w:tabs>
        <w:spacing w:line="240" w:lineRule="auto"/>
        <w:ind w:left="1080"/>
        <w:rPr>
          <w:b/>
          <w:bCs/>
        </w:rPr>
      </w:pPr>
    </w:p>
    <w:tbl>
      <w:tblPr>
        <w:tblStyle w:val="TableGrid"/>
        <w:tblW w:w="0" w:type="auto"/>
        <w:tblInd w:w="284" w:type="dxa"/>
        <w:tblLook w:val="04A0" w:firstRow="1" w:lastRow="0" w:firstColumn="1" w:lastColumn="0" w:noHBand="0" w:noVBand="1"/>
      </w:tblPr>
      <w:tblGrid>
        <w:gridCol w:w="9678"/>
      </w:tblGrid>
      <w:tr w:rsidR="00994A39" w14:paraId="21FF4810" w14:textId="77777777" w:rsidTr="00994A39">
        <w:tc>
          <w:tcPr>
            <w:tcW w:w="10188" w:type="dxa"/>
          </w:tcPr>
          <w:p w14:paraId="653A65DE" w14:textId="77777777" w:rsidR="00994A39" w:rsidRDefault="00994A39" w:rsidP="00994A39">
            <w:pPr>
              <w:pStyle w:val="TH"/>
              <w:spacing w:beforeLines="50" w:before="120" w:afterLines="50" w:after="120"/>
              <w:jc w:val="both"/>
              <w:rPr>
                <w:rFonts w:ascii="Times New Roman" w:hAnsi="Times New Roman"/>
                <w:color w:val="FF0000"/>
                <w:lang w:eastAsia="zh-CN"/>
              </w:rPr>
            </w:pPr>
            <w:r>
              <w:rPr>
                <w:rFonts w:ascii="Times New Roman" w:hAnsi="Times New Roman"/>
                <w:color w:val="FF0000"/>
                <w:lang w:eastAsia="zh-CN"/>
              </w:rPr>
              <w:t xml:space="preserve">----------------------------------------------- Start </w:t>
            </w:r>
            <w:r>
              <w:rPr>
                <w:rFonts w:ascii="Times New Roman" w:hAnsi="Times New Roman"/>
                <w:color w:val="FF0000"/>
              </w:rPr>
              <w:t xml:space="preserve">of TP of </w:t>
            </w:r>
            <w:r>
              <w:rPr>
                <w:rFonts w:ascii="Times New Roman" w:hAnsi="Times New Roman"/>
                <w:color w:val="FF0000"/>
                <w:lang w:eastAsia="zh-CN"/>
              </w:rPr>
              <w:t>TS 38.21</w:t>
            </w:r>
            <w:r>
              <w:rPr>
                <w:rFonts w:ascii="Times New Roman" w:hAnsi="Times New Roman" w:hint="eastAsia"/>
                <w:color w:val="FF0000"/>
                <w:lang w:eastAsia="zh-CN"/>
              </w:rPr>
              <w:t>4</w:t>
            </w:r>
            <w:r>
              <w:rPr>
                <w:rFonts w:ascii="Times New Roman" w:hAnsi="Times New Roman"/>
                <w:color w:val="FF0000"/>
                <w:lang w:eastAsia="zh-CN"/>
              </w:rPr>
              <w:t xml:space="preserve"> --------------------------------------------------------</w:t>
            </w:r>
          </w:p>
          <w:p w14:paraId="0C62D99B" w14:textId="77777777" w:rsidR="00994A39" w:rsidRDefault="00994A39" w:rsidP="00994A39">
            <w:pPr>
              <w:keepNext/>
              <w:keepLines/>
              <w:tabs>
                <w:tab w:val="left" w:pos="432"/>
              </w:tabs>
              <w:spacing w:after="120"/>
              <w:rPr>
                <w:color w:val="000000"/>
              </w:rPr>
            </w:pPr>
            <w:r>
              <w:rPr>
                <w:color w:val="000000"/>
              </w:rPr>
              <w:t>5.1.2.1</w:t>
            </w:r>
            <w:r>
              <w:rPr>
                <w:color w:val="000000"/>
              </w:rPr>
              <w:tab/>
              <w:t>Resource allocation in time domain</w:t>
            </w:r>
          </w:p>
          <w:p w14:paraId="4742CE9F" w14:textId="77777777" w:rsidR="00994A39" w:rsidRDefault="00994A39" w:rsidP="00994A39">
            <w:pPr>
              <w:spacing w:after="120"/>
              <w:rPr>
                <w:color w:val="FF0000"/>
              </w:rPr>
            </w:pPr>
            <w:r>
              <w:rPr>
                <w:b/>
                <w:bCs/>
                <w:color w:val="FF0000"/>
                <w:kern w:val="24"/>
              </w:rPr>
              <w:t>*** Unchanged text is omitted ***</w:t>
            </w:r>
          </w:p>
          <w:p w14:paraId="68FD9641" w14:textId="63B065D3" w:rsidR="00994A39" w:rsidRDefault="00994A39" w:rsidP="00994A39">
            <w:pPr>
              <w:spacing w:after="120"/>
            </w:pPr>
            <w:r>
              <w:t xml:space="preserve">When the UE is configured with </w:t>
            </w:r>
            <w:r>
              <w:rPr>
                <w:i/>
              </w:rPr>
              <w:t>minimumSchedulingOffsetK0</w:t>
            </w:r>
            <w:r>
              <w:t xml:space="preserve"> in an active DL BWP it applies a minimum scheduling offset restriction indicated by the 'Minimum applicable scheduling offset indicator'</w:t>
            </w:r>
            <w:r>
              <w:rPr>
                <w:b/>
              </w:rPr>
              <w:t xml:space="preserve"> </w:t>
            </w:r>
            <w:r>
              <w:t xml:space="preserve">field in DCI format 1_1 or DCI format 0_1 if the same field is available. When the UE is configured with </w:t>
            </w:r>
            <w:r>
              <w:rPr>
                <w:i/>
              </w:rPr>
              <w:t>minimumSchedulingOffsetK0</w:t>
            </w:r>
            <w:r>
              <w:t xml:space="preserve"> in an active DL BWP and it has not received 'Minimum applicable scheduling offset indicator' field in DCI format 0_1 or 1_1, the UE shall apply a minimum scheduling offset restriction indicated based on 'Minimum applicable scheduling offset indicator' value '0'. When the </w:t>
            </w:r>
            <w:r>
              <w:rPr>
                <w:iCs/>
              </w:rPr>
              <w:t>minimum scheduling offset restriction</w:t>
            </w:r>
            <w:r>
              <w:t xml:space="preserve"> is applied the UE is not expected to be scheduled with a DCI in slot </w:t>
            </w:r>
            <w:r>
              <w:rPr>
                <w:i/>
              </w:rPr>
              <w:t>n</w:t>
            </w:r>
            <w:r>
              <w:t xml:space="preserve"> to receive a PDSCH scheduled with C-RNTI, CS-RNTI or MCS-C-RNTI with </w:t>
            </w:r>
            <w:r>
              <w:rPr>
                <w:i/>
              </w:rPr>
              <w:t>K</w:t>
            </w:r>
            <w:r>
              <w:rPr>
                <w:vertAlign w:val="subscript"/>
              </w:rPr>
              <w:t>0</w:t>
            </w:r>
            <w:r>
              <w:t xml:space="preserve"> smaller than </w:t>
            </w:r>
            <m:oMath>
              <m:r>
                <w:rPr>
                  <w:rFonts w:ascii="Cambria Math" w:hAnsi="Cambria Math"/>
                  <w:color w:val="000000"/>
                </w:rPr>
                <m:t xml:space="preserve"> </m:t>
              </m:r>
              <m:d>
                <m:dPr>
                  <m:begChr m:val="⌈"/>
                  <m:endChr m:val="⌉"/>
                  <m:ctrlPr>
                    <w:rPr>
                      <w:rFonts w:ascii="Cambria Math" w:hAnsi="Cambria Math"/>
                      <w:i/>
                      <w:iCs/>
                      <w:color w:val="000000"/>
                    </w:rPr>
                  </m:ctrlPr>
                </m:dPr>
                <m:e>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0min</m:t>
                      </m:r>
                    </m:sub>
                  </m:sSub>
                  <m:r>
                    <m:rPr>
                      <m:sty m:val="p"/>
                    </m:rPr>
                    <w:rPr>
                      <w:rFonts w:ascii="Cambria Math" w:hAnsi="Cambria Math"/>
                      <w:color w:val="000000"/>
                    </w:rPr>
                    <m:t>⋅</m:t>
                  </m:r>
                  <m:f>
                    <m:fPr>
                      <m:ctrlPr>
                        <w:rPr>
                          <w:rFonts w:ascii="Cambria Math" w:hAnsi="Cambria Math"/>
                          <w:i/>
                          <w:iCs/>
                          <w:color w:val="000000"/>
                        </w:rPr>
                      </m:ctrlPr>
                    </m:fPr>
                    <m:num>
                      <m:sSup>
                        <m:sSupPr>
                          <m:ctrlPr>
                            <w:rPr>
                              <w:rFonts w:ascii="Cambria Math" w:hAnsi="Cambria Math"/>
                              <w:i/>
                              <w:iCs/>
                              <w:color w:val="000000"/>
                            </w:rPr>
                          </m:ctrlPr>
                        </m:sSupPr>
                        <m:e>
                          <m:r>
                            <w:rPr>
                              <w:rFonts w:ascii="Cambria Math" w:hAnsi="Cambria Math"/>
                              <w:color w:val="000000"/>
                            </w:rPr>
                            <m:t>2</m:t>
                          </m:r>
                        </m:e>
                        <m:sup>
                          <m:sSup>
                            <m:sSupPr>
                              <m:ctrlPr>
                                <w:rPr>
                                  <w:rFonts w:ascii="Cambria Math" w:hAnsi="Cambria Math"/>
                                  <w:i/>
                                  <w:iCs/>
                                  <w:color w:val="000000"/>
                                </w:rPr>
                              </m:ctrlPr>
                            </m:sSupPr>
                            <m:e>
                              <m:r>
                                <w:rPr>
                                  <w:rFonts w:ascii="Cambria Math" w:hAnsi="Cambria Math"/>
                                  <w:color w:val="000000"/>
                                </w:rPr>
                                <m:t>μ</m:t>
                              </m:r>
                            </m:e>
                            <m:sup>
                              <m:r>
                                <w:rPr>
                                  <w:rFonts w:ascii="Cambria Math" w:hAnsi="Cambria Math"/>
                                  <w:color w:val="000000"/>
                                </w:rPr>
                                <m:t>'</m:t>
                              </m:r>
                            </m:sup>
                          </m:sSup>
                        </m:sup>
                      </m:sSup>
                    </m:num>
                    <m:den>
                      <m:sSup>
                        <m:sSupPr>
                          <m:ctrlPr>
                            <w:rPr>
                              <w:rFonts w:ascii="Cambria Math" w:hAnsi="Cambria Math"/>
                              <w:i/>
                              <w:iCs/>
                              <w:color w:val="000000"/>
                            </w:rPr>
                          </m:ctrlPr>
                        </m:sSupPr>
                        <m:e>
                          <m:r>
                            <w:rPr>
                              <w:rFonts w:ascii="Cambria Math" w:hAnsi="Cambria Math"/>
                              <w:color w:val="000000"/>
                            </w:rPr>
                            <m:t>2</m:t>
                          </m:r>
                        </m:e>
                        <m:sup>
                          <m:r>
                            <w:rPr>
                              <w:rFonts w:ascii="Cambria Math" w:hAnsi="Cambria Math"/>
                              <w:color w:val="000000"/>
                            </w:rPr>
                            <m:t>μ</m:t>
                          </m:r>
                        </m:sup>
                      </m:sSup>
                    </m:den>
                  </m:f>
                </m:e>
              </m:d>
            </m:oMath>
            <w:r>
              <w:rPr>
                <w:color w:val="000000"/>
              </w:rPr>
              <w:t>, where</w:t>
            </w:r>
            <w:r>
              <w:rPr>
                <w:i/>
                <w:iCs/>
                <w:color w:val="000000"/>
                <w:sz w:val="22"/>
              </w:rPr>
              <w:t xml:space="preserve"> </w:t>
            </w:r>
            <w:r>
              <w:rPr>
                <w:i/>
                <w:iCs/>
                <w:color w:val="000000"/>
              </w:rPr>
              <w:t>K</w:t>
            </w:r>
            <w:r>
              <w:rPr>
                <w:color w:val="000000"/>
                <w:vertAlign w:val="subscript"/>
              </w:rPr>
              <w:t>0min</w:t>
            </w:r>
            <w:r>
              <w:rPr>
                <w:i/>
                <w:iCs/>
                <w:color w:val="000000"/>
                <w:sz w:val="22"/>
                <w:vertAlign w:val="subscript"/>
              </w:rPr>
              <w:t xml:space="preserve"> </w:t>
            </w:r>
            <w:r>
              <w:rPr>
                <w:color w:val="000000"/>
              </w:rPr>
              <w:t xml:space="preserve">and </w:t>
            </w:r>
            <m:oMath>
              <m:r>
                <w:rPr>
                  <w:rFonts w:ascii="Cambria Math" w:hAnsi="Cambria Math"/>
                  <w:color w:val="000000"/>
                </w:rPr>
                <m:t>μ</m:t>
              </m:r>
            </m:oMath>
            <w:r>
              <w:rPr>
                <w:color w:val="000000"/>
              </w:rPr>
              <w:t xml:space="preserve"> are the applied minimum scheduling offset restriction and the numerology of the active DL BWP of the scheduled cell when receiving the DCI in slot </w:t>
            </w:r>
            <w:r>
              <w:rPr>
                <w:i/>
                <w:iCs/>
                <w:color w:val="000000"/>
              </w:rPr>
              <w:t xml:space="preserve">n, </w:t>
            </w:r>
            <w:r>
              <w:rPr>
                <w:color w:val="000000"/>
              </w:rPr>
              <w:t xml:space="preserve">respectively, and </w:t>
            </w:r>
            <m:oMath>
              <m:sSup>
                <m:sSupPr>
                  <m:ctrlPr>
                    <w:rPr>
                      <w:rFonts w:ascii="Cambria Math" w:hAnsi="Cambria Math"/>
                      <w:i/>
                      <w:color w:val="000000"/>
                    </w:rPr>
                  </m:ctrlPr>
                </m:sSupPr>
                <m:e>
                  <m:r>
                    <w:rPr>
                      <w:rFonts w:ascii="Cambria Math" w:hAnsi="Cambria Math"/>
                      <w:color w:val="000000"/>
                    </w:rPr>
                    <m:t>μ</m:t>
                  </m:r>
                </m:e>
                <m:sup>
                  <m:r>
                    <w:rPr>
                      <w:rFonts w:ascii="Cambria Math" w:hAnsi="Cambria Math"/>
                      <w:color w:val="000000"/>
                    </w:rPr>
                    <m:t>'</m:t>
                  </m:r>
                </m:sup>
              </m:sSup>
            </m:oMath>
            <w:r>
              <w:rPr>
                <w:color w:val="000000"/>
              </w:rPr>
              <w:t xml:space="preserve"> is the numerology of the new active DL BWP in case of active DL BWP change in the scheduled cell and is equal to </w:t>
            </w:r>
            <m:oMath>
              <m:r>
                <w:rPr>
                  <w:rFonts w:ascii="Cambria Math" w:hAnsi="Cambria Math"/>
                  <w:color w:val="000000"/>
                </w:rPr>
                <m:t>μ</m:t>
              </m:r>
            </m:oMath>
            <w:r>
              <w:rPr>
                <w:color w:val="000000"/>
              </w:rPr>
              <w:t>, otherwise</w:t>
            </w:r>
            <w:r>
              <w:t xml:space="preserve">. The minimum scheduling offset restriction is not applied when PDSCH transmission is scheduled with C-RNTI, CS-RNTI or MCS-C-RNTI in common search space associated with CORESET0 and default PDSCH time domain resource allocation is used, </w:t>
            </w:r>
            <w:r>
              <w:rPr>
                <w:color w:val="000000"/>
              </w:rPr>
              <w:t xml:space="preserve">in the search space set provided by </w:t>
            </w:r>
            <w:proofErr w:type="spellStart"/>
            <w:r>
              <w:rPr>
                <w:i/>
                <w:iCs/>
                <w:color w:val="000000"/>
              </w:rPr>
              <w:t>recoverySearchSpaceId</w:t>
            </w:r>
            <w:proofErr w:type="spellEnd"/>
            <w:r>
              <w:rPr>
                <w:color w:val="000000"/>
              </w:rPr>
              <w:t xml:space="preserve"> when monitoring PDCCH as described in [6, TS 38.213]</w:t>
            </w:r>
            <w:r>
              <w:t xml:space="preserve"> or when PDSCH transmission is scheduled with SI-RNTI, MSGB-RNTI</w:t>
            </w:r>
            <w:r>
              <w:rPr>
                <w:rFonts w:hint="eastAsia"/>
              </w:rPr>
              <w:t>,</w:t>
            </w:r>
            <w:r>
              <w:t xml:space="preserve"> </w:t>
            </w:r>
            <w:r w:rsidRPr="00994A39">
              <w:rPr>
                <w:strike/>
                <w:color w:val="FF0000"/>
              </w:rPr>
              <w:t xml:space="preserve">or </w:t>
            </w:r>
            <w:r>
              <w:t>RA-RNTI</w:t>
            </w:r>
            <w:r>
              <w:rPr>
                <w:rFonts w:hint="eastAsia"/>
              </w:rPr>
              <w:t xml:space="preserve"> </w:t>
            </w:r>
            <w:r w:rsidRPr="00994A39">
              <w:rPr>
                <w:rFonts w:hint="eastAsia"/>
                <w:color w:val="FF0000"/>
              </w:rPr>
              <w:t>or TC-RNTI</w:t>
            </w:r>
            <w:r>
              <w:t>. The application delay of the change of the minimum scheduling offset restriction is determined in Clause 5.3.1.</w:t>
            </w:r>
          </w:p>
          <w:p w14:paraId="637A3C6A" w14:textId="77777777" w:rsidR="00994A39" w:rsidRDefault="00994A39" w:rsidP="00994A39">
            <w:pPr>
              <w:spacing w:after="120"/>
              <w:rPr>
                <w:b/>
                <w:bCs/>
                <w:color w:val="FF0000"/>
                <w:kern w:val="24"/>
              </w:rPr>
            </w:pPr>
            <w:r>
              <w:rPr>
                <w:b/>
                <w:bCs/>
                <w:color w:val="FF0000"/>
                <w:kern w:val="24"/>
              </w:rPr>
              <w:t>*** Unchanged text is omitted ***</w:t>
            </w:r>
          </w:p>
          <w:p w14:paraId="636C9190" w14:textId="77777777" w:rsidR="00994A39" w:rsidRDefault="00994A39" w:rsidP="00994A39">
            <w:pPr>
              <w:pStyle w:val="TH"/>
              <w:spacing w:before="120" w:after="120"/>
              <w:jc w:val="both"/>
              <w:rPr>
                <w:rFonts w:ascii="Times New Roman" w:hAnsi="Times New Roman"/>
                <w:color w:val="FF0000"/>
                <w:lang w:eastAsia="zh-CN"/>
              </w:rPr>
            </w:pPr>
            <w:r>
              <w:rPr>
                <w:rFonts w:ascii="Times New Roman" w:hAnsi="Times New Roman"/>
                <w:color w:val="FF0000"/>
                <w:lang w:eastAsia="zh-CN"/>
              </w:rPr>
              <w:t xml:space="preserve">----------------------------------------------- End </w:t>
            </w:r>
            <w:r>
              <w:rPr>
                <w:rFonts w:ascii="Times New Roman" w:hAnsi="Times New Roman"/>
                <w:color w:val="FF0000"/>
              </w:rPr>
              <w:t xml:space="preserve">of TP of </w:t>
            </w:r>
            <w:r>
              <w:rPr>
                <w:rFonts w:ascii="Times New Roman" w:hAnsi="Times New Roman"/>
                <w:color w:val="FF0000"/>
                <w:lang w:eastAsia="zh-CN"/>
              </w:rPr>
              <w:t>TS 38.21</w:t>
            </w:r>
            <w:r>
              <w:rPr>
                <w:rFonts w:ascii="Times New Roman" w:hAnsi="Times New Roman" w:hint="eastAsia"/>
                <w:color w:val="FF0000"/>
                <w:lang w:eastAsia="zh-CN"/>
              </w:rPr>
              <w:t>4</w:t>
            </w:r>
            <w:r>
              <w:rPr>
                <w:rFonts w:ascii="Times New Roman" w:hAnsi="Times New Roman"/>
                <w:color w:val="FF0000"/>
                <w:lang w:eastAsia="zh-CN"/>
              </w:rPr>
              <w:t xml:space="preserve"> --------------------------------------------------------</w:t>
            </w:r>
          </w:p>
          <w:p w14:paraId="7A441C51" w14:textId="77777777" w:rsidR="00994A39" w:rsidRDefault="00994A39" w:rsidP="00DB7A38">
            <w:pPr>
              <w:pStyle w:val="ListParagraph"/>
              <w:tabs>
                <w:tab w:val="left" w:pos="360"/>
                <w:tab w:val="left" w:pos="1080"/>
              </w:tabs>
              <w:spacing w:line="240" w:lineRule="auto"/>
              <w:ind w:left="0"/>
              <w:rPr>
                <w:bCs/>
              </w:rPr>
            </w:pPr>
          </w:p>
        </w:tc>
      </w:tr>
    </w:tbl>
    <w:p w14:paraId="25D4C906" w14:textId="6DD21606" w:rsidR="003255A3" w:rsidRPr="00DB7A38" w:rsidRDefault="003255A3" w:rsidP="00DB7A38">
      <w:pPr>
        <w:pStyle w:val="ListParagraph"/>
        <w:tabs>
          <w:tab w:val="left" w:pos="360"/>
          <w:tab w:val="left" w:pos="1080"/>
        </w:tabs>
        <w:spacing w:line="240" w:lineRule="auto"/>
        <w:ind w:left="284"/>
        <w:rPr>
          <w:bCs/>
        </w:rPr>
      </w:pPr>
    </w:p>
    <w:p w14:paraId="2FA3DE9D" w14:textId="3AFC0440" w:rsidR="003255A3" w:rsidRDefault="003255A3" w:rsidP="003255A3">
      <w:pPr>
        <w:pStyle w:val="ListParagraph"/>
        <w:tabs>
          <w:tab w:val="left" w:pos="360"/>
          <w:tab w:val="left" w:pos="1080"/>
        </w:tabs>
        <w:spacing w:line="240" w:lineRule="auto"/>
        <w:ind w:left="1080"/>
        <w:rPr>
          <w:b/>
        </w:rPr>
      </w:pPr>
    </w:p>
    <w:p w14:paraId="73232152" w14:textId="367D2DC7" w:rsidR="003255A3" w:rsidRPr="003255A3" w:rsidRDefault="003255A3" w:rsidP="003255A3">
      <w:pPr>
        <w:pStyle w:val="ListParagraph"/>
        <w:tabs>
          <w:tab w:val="left" w:pos="360"/>
          <w:tab w:val="left" w:pos="1080"/>
        </w:tabs>
        <w:spacing w:line="240" w:lineRule="auto"/>
        <w:ind w:left="1080"/>
        <w:rPr>
          <w:rFonts w:eastAsia="Times New Roman"/>
          <w:bCs/>
          <w:lang w:eastAsia="zh-CN"/>
        </w:rPr>
      </w:pPr>
    </w:p>
    <w:p w14:paraId="6FA7ADF8" w14:textId="0BD00996" w:rsidR="003255A3" w:rsidRPr="00971348" w:rsidRDefault="005F20D4" w:rsidP="00DB7A38">
      <w:pPr>
        <w:pStyle w:val="3GPPAgreements"/>
        <w:rPr>
          <w:b/>
        </w:rPr>
      </w:pPr>
      <w:bookmarkStart w:id="5" w:name="_Hlk68906545"/>
      <w:r>
        <w:rPr>
          <w:b/>
        </w:rPr>
        <w:t xml:space="preserve">Issue </w:t>
      </w:r>
      <w:r w:rsidR="003255A3" w:rsidRPr="005F20D4">
        <w:rPr>
          <w:b/>
        </w:rPr>
        <w:t>3:</w:t>
      </w:r>
      <w:r w:rsidR="003255A3" w:rsidRPr="005F20D4">
        <w:rPr>
          <w:bCs/>
        </w:rPr>
        <w:t xml:space="preserve"> </w:t>
      </w:r>
      <w:r w:rsidR="00994A39" w:rsidRPr="00994A39">
        <w:rPr>
          <w:b/>
        </w:rPr>
        <w:t>Clarification of Dormancy group indication by higher layer parameter</w:t>
      </w:r>
      <w:r w:rsidR="00994A39" w:rsidRPr="00994A39">
        <w:t xml:space="preserve"> </w:t>
      </w:r>
      <w:proofErr w:type="spellStart"/>
      <w:r w:rsidR="00994A39" w:rsidRPr="00994A39">
        <w:rPr>
          <w:b/>
          <w:i/>
          <w:iCs/>
        </w:rPr>
        <w:t>dormancyGroupOutsideActiveTime</w:t>
      </w:r>
      <w:proofErr w:type="spellEnd"/>
      <w:r w:rsidR="00971348">
        <w:rPr>
          <w:b/>
          <w:i/>
          <w:iCs/>
        </w:rPr>
        <w:t xml:space="preserve"> </w:t>
      </w:r>
      <w:r w:rsidR="00971348" w:rsidRPr="00971348">
        <w:rPr>
          <w:b/>
        </w:rPr>
        <w:fldChar w:fldCharType="begin"/>
      </w:r>
      <w:r w:rsidR="00971348" w:rsidRPr="00971348">
        <w:rPr>
          <w:b/>
        </w:rPr>
        <w:instrText xml:space="preserve"> REF _Ref68684218 \r \h  \* MERGEFORMAT </w:instrText>
      </w:r>
      <w:r w:rsidR="00971348" w:rsidRPr="00971348">
        <w:rPr>
          <w:b/>
        </w:rPr>
      </w:r>
      <w:r w:rsidR="00971348" w:rsidRPr="00971348">
        <w:rPr>
          <w:b/>
        </w:rPr>
        <w:fldChar w:fldCharType="separate"/>
      </w:r>
      <w:r w:rsidR="00971348" w:rsidRPr="00971348">
        <w:rPr>
          <w:b/>
        </w:rPr>
        <w:t>[3]</w:t>
      </w:r>
      <w:r w:rsidR="00971348" w:rsidRPr="00971348">
        <w:rPr>
          <w:b/>
        </w:rPr>
        <w:fldChar w:fldCharType="end"/>
      </w:r>
    </w:p>
    <w:bookmarkEnd w:id="5"/>
    <w:p w14:paraId="515A3097" w14:textId="0C06EDC5" w:rsidR="00994A39" w:rsidRPr="00994A39" w:rsidRDefault="00994A39" w:rsidP="00994A39">
      <w:pPr>
        <w:pStyle w:val="3GPPAgreements"/>
        <w:numPr>
          <w:ilvl w:val="0"/>
          <w:numId w:val="0"/>
        </w:numPr>
        <w:ind w:left="284" w:hanging="284"/>
        <w:rPr>
          <w:b/>
        </w:rPr>
      </w:pPr>
    </w:p>
    <w:p w14:paraId="00DC5B0A" w14:textId="209D3227" w:rsidR="00994A39" w:rsidRPr="00994A39" w:rsidRDefault="00994A39" w:rsidP="00994A39">
      <w:pPr>
        <w:pStyle w:val="3GPPAgreements"/>
        <w:numPr>
          <w:ilvl w:val="0"/>
          <w:numId w:val="0"/>
        </w:numPr>
        <w:ind w:left="284" w:hanging="284"/>
        <w:rPr>
          <w:b/>
        </w:rPr>
      </w:pPr>
    </w:p>
    <w:tbl>
      <w:tblPr>
        <w:tblStyle w:val="TableGrid"/>
        <w:tblW w:w="0" w:type="auto"/>
        <w:tblInd w:w="284" w:type="dxa"/>
        <w:tblLook w:val="04A0" w:firstRow="1" w:lastRow="0" w:firstColumn="1" w:lastColumn="0" w:noHBand="0" w:noVBand="1"/>
      </w:tblPr>
      <w:tblGrid>
        <w:gridCol w:w="9678"/>
      </w:tblGrid>
      <w:tr w:rsidR="00994A39" w14:paraId="4702E7E7" w14:textId="77777777" w:rsidTr="00994A39">
        <w:tc>
          <w:tcPr>
            <w:tcW w:w="10188" w:type="dxa"/>
          </w:tcPr>
          <w:p w14:paraId="0B0D030B" w14:textId="77777777" w:rsidR="00994A39" w:rsidRDefault="00994A39" w:rsidP="00994A39">
            <w:pPr>
              <w:pStyle w:val="B1"/>
              <w:ind w:left="0" w:firstLine="0"/>
              <w:rPr>
                <w:b/>
              </w:rPr>
            </w:pPr>
            <w:r w:rsidRPr="004C508B">
              <w:rPr>
                <w:b/>
              </w:rPr>
              <w:t>10.3</w:t>
            </w:r>
            <w:r w:rsidRPr="004C508B">
              <w:rPr>
                <w:b/>
              </w:rPr>
              <w:tab/>
              <w:t xml:space="preserve">PDCCH monitoring indication and dormancy/non-dormancy </w:t>
            </w:r>
            <w:proofErr w:type="spellStart"/>
            <w:r w:rsidRPr="004C508B">
              <w:rPr>
                <w:b/>
              </w:rPr>
              <w:t>behaviour</w:t>
            </w:r>
            <w:proofErr w:type="spellEnd"/>
            <w:r w:rsidRPr="004C508B">
              <w:rPr>
                <w:b/>
              </w:rPr>
              <w:t xml:space="preserve"> for </w:t>
            </w:r>
            <w:proofErr w:type="spellStart"/>
            <w:r w:rsidRPr="004C508B">
              <w:rPr>
                <w:b/>
              </w:rPr>
              <w:t>SCells</w:t>
            </w:r>
            <w:proofErr w:type="spellEnd"/>
          </w:p>
          <w:p w14:paraId="0D3A707A" w14:textId="77777777" w:rsidR="00994A39" w:rsidRPr="004C508B" w:rsidRDefault="00994A39" w:rsidP="00994A39">
            <w:pPr>
              <w:pStyle w:val="B1"/>
              <w:ind w:left="0" w:firstLine="0"/>
              <w:rPr>
                <w:b/>
              </w:rPr>
            </w:pPr>
            <w:r w:rsidRPr="005D1393">
              <w:rPr>
                <w:rFonts w:ascii="Courier New" w:eastAsia="Times New Roman" w:hAnsi="Courier New"/>
                <w:noProof/>
                <w:color w:val="FF0000"/>
                <w:sz w:val="16"/>
                <w:lang w:eastAsia="en-GB"/>
              </w:rPr>
              <w:t>======skipped part=======</w:t>
            </w:r>
          </w:p>
          <w:p w14:paraId="15F9A3A2" w14:textId="77777777" w:rsidR="00994A39" w:rsidRDefault="00994A39" w:rsidP="00994A39">
            <w:pPr>
              <w:pStyle w:val="B1"/>
            </w:pPr>
            <w:r>
              <w:t>-</w:t>
            </w:r>
            <w:r>
              <w:tab/>
              <w:t xml:space="preserve">a bitmap, when the UE is provided a number of groups of configured </w:t>
            </w:r>
            <w:proofErr w:type="spellStart"/>
            <w:r>
              <w:t>SCells</w:t>
            </w:r>
            <w:proofErr w:type="spellEnd"/>
            <w:r>
              <w:t xml:space="preserve"> by </w:t>
            </w:r>
            <w:r w:rsidRPr="004C508B">
              <w:rPr>
                <w:color w:val="FF0000"/>
              </w:rPr>
              <w:t>high layer para</w:t>
            </w:r>
            <w:r>
              <w:rPr>
                <w:color w:val="FF0000"/>
              </w:rPr>
              <w:t>me</w:t>
            </w:r>
            <w:r w:rsidRPr="004C508B">
              <w:rPr>
                <w:color w:val="FF0000"/>
              </w:rPr>
              <w:t xml:space="preserve">ter(s) </w:t>
            </w:r>
            <w:bookmarkStart w:id="6" w:name="_Hlk68683930"/>
            <w:proofErr w:type="spellStart"/>
            <w:r>
              <w:rPr>
                <w:i/>
                <w:iCs/>
              </w:rPr>
              <w:t>dormancyGroupOutsideActiveTime</w:t>
            </w:r>
            <w:bookmarkEnd w:id="6"/>
            <w:proofErr w:type="spellEnd"/>
            <w:r>
              <w:t xml:space="preserve">, where </w:t>
            </w:r>
          </w:p>
          <w:p w14:paraId="250730E1" w14:textId="77777777" w:rsidR="00994A39" w:rsidRDefault="00994A39" w:rsidP="00994A39">
            <w:pPr>
              <w:pStyle w:val="B2"/>
            </w:pPr>
            <w:r>
              <w:t>-</w:t>
            </w:r>
            <w:r>
              <w:tab/>
            </w:r>
            <w:r>
              <w:rPr>
                <w:lang w:eastAsia="zh-CN"/>
              </w:rPr>
              <w:t>the bitmap location is immediately after the Wake-up indication</w:t>
            </w:r>
            <w:r>
              <w:t xml:space="preserve"> bit location</w:t>
            </w:r>
          </w:p>
          <w:p w14:paraId="1FEAF5F7" w14:textId="77777777" w:rsidR="00994A39" w:rsidRDefault="00994A39" w:rsidP="00994A39">
            <w:pPr>
              <w:pStyle w:val="B2"/>
            </w:pPr>
            <w:r>
              <w:t>-</w:t>
            </w:r>
            <w:r>
              <w:tab/>
            </w:r>
            <w:r>
              <w:rPr>
                <w:lang w:eastAsia="zh-CN"/>
              </w:rPr>
              <w:t>t</w:t>
            </w:r>
            <w:r>
              <w:t xml:space="preserve">he bitmap size is equal to the number of groups of configured </w:t>
            </w:r>
            <w:proofErr w:type="spellStart"/>
            <w:r>
              <w:t>SCells</w:t>
            </w:r>
            <w:proofErr w:type="spellEnd"/>
            <w:r>
              <w:t xml:space="preserve"> where each bit of the bitmap corresponds to a group of configured </w:t>
            </w:r>
            <w:proofErr w:type="spellStart"/>
            <w:r>
              <w:t>SCells</w:t>
            </w:r>
            <w:proofErr w:type="spellEnd"/>
            <w:r>
              <w:t xml:space="preserve"> from the number of groups of configured </w:t>
            </w:r>
            <w:proofErr w:type="spellStart"/>
            <w:r>
              <w:t>SCells</w:t>
            </w:r>
            <w:proofErr w:type="spellEnd"/>
          </w:p>
          <w:p w14:paraId="13EAD07C" w14:textId="77777777" w:rsidR="00994A39" w:rsidRDefault="00994A39" w:rsidP="00994A39">
            <w:pPr>
              <w:pStyle w:val="B2"/>
            </w:pPr>
            <w:r>
              <w:t>-</w:t>
            </w:r>
            <w:r>
              <w:tab/>
              <w:t xml:space="preserve">a '0' value for a bit of the bitmap indicates an active DL BWP, provided by </w:t>
            </w:r>
            <w:proofErr w:type="spellStart"/>
            <w:r>
              <w:rPr>
                <w:i/>
              </w:rPr>
              <w:t>dormantBWP</w:t>
            </w:r>
            <w:proofErr w:type="spellEnd"/>
            <w:r>
              <w:rPr>
                <w:i/>
              </w:rPr>
              <w:t>-Id</w:t>
            </w:r>
            <w:r>
              <w:t xml:space="preserve">, for the UE [11, TS38.321] for each activated </w:t>
            </w:r>
            <w:proofErr w:type="spellStart"/>
            <w:r>
              <w:t>SCell</w:t>
            </w:r>
            <w:proofErr w:type="spellEnd"/>
            <w:r>
              <w:t xml:space="preserve"> in the corresponding group of configured </w:t>
            </w:r>
            <w:proofErr w:type="spellStart"/>
            <w:r>
              <w:t>SCells</w:t>
            </w:r>
            <w:proofErr w:type="spellEnd"/>
          </w:p>
          <w:p w14:paraId="324CF106" w14:textId="77777777" w:rsidR="00994A39" w:rsidRDefault="00994A39" w:rsidP="00994A39">
            <w:pPr>
              <w:pStyle w:val="B2"/>
            </w:pPr>
            <w:r>
              <w:t>-</w:t>
            </w:r>
            <w:r>
              <w:tab/>
              <w:t xml:space="preserve">a '1' value for a bit of the bitmap indicates </w:t>
            </w:r>
          </w:p>
          <w:p w14:paraId="4CC75410" w14:textId="77777777" w:rsidR="00994A39" w:rsidRDefault="00994A39" w:rsidP="00994A39">
            <w:pPr>
              <w:pStyle w:val="B3"/>
            </w:pPr>
            <w:r>
              <w:t>-</w:t>
            </w:r>
            <w:r>
              <w:tab/>
              <w:t xml:space="preserve">an active DL BWP, provided by </w:t>
            </w:r>
            <w:proofErr w:type="spellStart"/>
            <w:r>
              <w:rPr>
                <w:i/>
                <w:iCs/>
              </w:rPr>
              <w:t>firstOutsideActiveTimeBWP</w:t>
            </w:r>
            <w:proofErr w:type="spellEnd"/>
            <w:r>
              <w:rPr>
                <w:i/>
                <w:iCs/>
              </w:rPr>
              <w:t>-Id</w:t>
            </w:r>
            <w:r>
              <w:rPr>
                <w:iCs/>
              </w:rPr>
              <w:t>,</w:t>
            </w:r>
            <w:r>
              <w:t xml:space="preserve"> for the UE for each activated </w:t>
            </w:r>
            <w:proofErr w:type="spellStart"/>
            <w:r>
              <w:t>SCell</w:t>
            </w:r>
            <w:proofErr w:type="spellEnd"/>
            <w:r>
              <w:t xml:space="preserve"> in the corresponding group of configured </w:t>
            </w:r>
            <w:proofErr w:type="spellStart"/>
            <w:r>
              <w:t>SCells</w:t>
            </w:r>
            <w:proofErr w:type="spellEnd"/>
            <w:r>
              <w:t>, if a current active DL BWP is the dormant DL BWP</w:t>
            </w:r>
          </w:p>
          <w:p w14:paraId="15F0BE56" w14:textId="77777777" w:rsidR="00994A39" w:rsidRDefault="00994A39" w:rsidP="00994A39">
            <w:pPr>
              <w:pStyle w:val="B3"/>
            </w:pPr>
            <w:r>
              <w:t>-</w:t>
            </w:r>
            <w:r>
              <w:tab/>
              <w:t>a current active DL BWP</w:t>
            </w:r>
            <w:r>
              <w:rPr>
                <w:iCs/>
              </w:rPr>
              <w:t>,</w:t>
            </w:r>
            <w:r>
              <w:t xml:space="preserve"> for the UE for each activated </w:t>
            </w:r>
            <w:proofErr w:type="spellStart"/>
            <w:r>
              <w:t>SCell</w:t>
            </w:r>
            <w:proofErr w:type="spellEnd"/>
            <w:r>
              <w:t xml:space="preserve"> in the corresponding group of configured </w:t>
            </w:r>
            <w:proofErr w:type="spellStart"/>
            <w:r>
              <w:t>SCells</w:t>
            </w:r>
            <w:proofErr w:type="spellEnd"/>
            <w:r>
              <w:t>, if the current active DL BWP is not the dormant DL BWP</w:t>
            </w:r>
          </w:p>
          <w:p w14:paraId="4FC29885" w14:textId="77777777" w:rsidR="00994A39" w:rsidRDefault="00994A39" w:rsidP="00994A39">
            <w:pPr>
              <w:pStyle w:val="B2"/>
              <w:rPr>
                <w:lang w:val="x-none"/>
              </w:rPr>
            </w:pPr>
            <w:r>
              <w:t>-</w:t>
            </w:r>
            <w:r>
              <w:tab/>
              <w:t>the UE sets the active DL BWP to the indicated active DL BWP</w:t>
            </w:r>
          </w:p>
          <w:p w14:paraId="776217C1" w14:textId="77777777" w:rsidR="00994A39" w:rsidRPr="005D1393" w:rsidRDefault="00994A39" w:rsidP="00994A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lang w:val="en-GB" w:eastAsia="en-GB"/>
              </w:rPr>
            </w:pPr>
            <w:r w:rsidRPr="005D1393">
              <w:rPr>
                <w:rFonts w:ascii="Courier New" w:eastAsia="Times New Roman" w:hAnsi="Courier New"/>
                <w:noProof/>
                <w:color w:val="FF0000"/>
                <w:sz w:val="16"/>
                <w:lang w:val="en-GB" w:eastAsia="en-GB"/>
              </w:rPr>
              <w:t>======skipped part=======</w:t>
            </w:r>
          </w:p>
          <w:p w14:paraId="09364778" w14:textId="77777777" w:rsidR="00994A39" w:rsidRDefault="00994A39" w:rsidP="00994A39">
            <w:r>
              <w:t xml:space="preserve">If a UE is provided search space sets to monitor PDCCH for detection of DCI format 0_1 and DCI format 1_1 and if one or both of DCI format 0_1 and DCI format 1_1 include a </w:t>
            </w:r>
            <w:proofErr w:type="spellStart"/>
            <w:r>
              <w:t>SCell</w:t>
            </w:r>
            <w:proofErr w:type="spellEnd"/>
            <w:r>
              <w:t xml:space="preserve"> dormancy indication field, </w:t>
            </w:r>
          </w:p>
          <w:p w14:paraId="02607FEB" w14:textId="77777777" w:rsidR="00994A39" w:rsidRDefault="00994A39" w:rsidP="00994A39">
            <w:pPr>
              <w:pStyle w:val="B1"/>
            </w:pPr>
            <w:r>
              <w:t>-</w:t>
            </w:r>
            <w:r>
              <w:tab/>
              <w:t xml:space="preserve">the </w:t>
            </w:r>
            <w:proofErr w:type="spellStart"/>
            <w:r>
              <w:t>SCell</w:t>
            </w:r>
            <w:proofErr w:type="spellEnd"/>
            <w:r>
              <w:t xml:space="preserve"> dormancy indication field is a bitmap with size equal to a number of groups of configured </w:t>
            </w:r>
            <w:proofErr w:type="spellStart"/>
            <w:r>
              <w:t>SCells</w:t>
            </w:r>
            <w:proofErr w:type="spellEnd"/>
            <w:r>
              <w:t xml:space="preserve">, </w:t>
            </w:r>
            <w:r w:rsidRPr="00355840">
              <w:rPr>
                <w:strike/>
                <w:color w:val="FF0000"/>
              </w:rPr>
              <w:t xml:space="preserve">provided by </w:t>
            </w:r>
            <w:r>
              <w:rPr>
                <w:color w:val="FF0000"/>
              </w:rPr>
              <w:t xml:space="preserve"> according to</w:t>
            </w:r>
            <w:r>
              <w:t xml:space="preserve"> </w:t>
            </w:r>
            <w:r w:rsidRPr="004C508B">
              <w:rPr>
                <w:color w:val="FF0000"/>
              </w:rPr>
              <w:t>high layer parameter(s)</w:t>
            </w:r>
            <w:r>
              <w:t xml:space="preserve"> </w:t>
            </w:r>
            <w:proofErr w:type="spellStart"/>
            <w:r>
              <w:rPr>
                <w:i/>
              </w:rPr>
              <w:t>dormancyGroupWithinActiveTime</w:t>
            </w:r>
            <w:proofErr w:type="spellEnd"/>
            <w:r>
              <w:t xml:space="preserve">, </w:t>
            </w:r>
          </w:p>
          <w:p w14:paraId="4B180C20" w14:textId="77777777" w:rsidR="00994A39" w:rsidRDefault="00994A39" w:rsidP="00994A39">
            <w:pPr>
              <w:pStyle w:val="B1"/>
            </w:pPr>
            <w:r>
              <w:t>-</w:t>
            </w:r>
            <w:r>
              <w:tab/>
              <w:t xml:space="preserve">each bit of the bitmap corresponds to a group of configured </w:t>
            </w:r>
            <w:proofErr w:type="spellStart"/>
            <w:r>
              <w:t>SCells</w:t>
            </w:r>
            <w:proofErr w:type="spellEnd"/>
            <w:r>
              <w:t xml:space="preserve"> from the number of groups of configured </w:t>
            </w:r>
            <w:proofErr w:type="spellStart"/>
            <w:r>
              <w:t>Scells</w:t>
            </w:r>
            <w:proofErr w:type="spellEnd"/>
          </w:p>
          <w:p w14:paraId="7495F27A" w14:textId="77777777" w:rsidR="00994A39" w:rsidRDefault="00994A39" w:rsidP="00994A39">
            <w:pPr>
              <w:pStyle w:val="B1"/>
            </w:pPr>
            <w:r>
              <w:t>-</w:t>
            </w:r>
            <w:r>
              <w:tab/>
              <w:t xml:space="preserve">if the UE detects a DCI format 0_1 or a DCI format 1_1 that does not include a carrier indicator field, or detects a DCI format 0_1 or DCI format 1_1 that includes a carrier indicator field with value equal to 0 </w:t>
            </w:r>
          </w:p>
          <w:p w14:paraId="378434C5" w14:textId="77777777" w:rsidR="00994A39" w:rsidRDefault="00994A39" w:rsidP="00994A39">
            <w:pPr>
              <w:pStyle w:val="B1"/>
            </w:pPr>
            <w:r>
              <w:t>-</w:t>
            </w:r>
            <w:r>
              <w:tab/>
              <w:t xml:space="preserve">a '0' value for a bit of the bitmap indicates an active DL BWP, provided by </w:t>
            </w:r>
            <w:proofErr w:type="spellStart"/>
            <w:r>
              <w:rPr>
                <w:i/>
              </w:rPr>
              <w:t>dormantBWP</w:t>
            </w:r>
            <w:proofErr w:type="spellEnd"/>
            <w:r>
              <w:rPr>
                <w:i/>
              </w:rPr>
              <w:t>-Id</w:t>
            </w:r>
            <w:r>
              <w:t xml:space="preserve">, for the UE for each activated </w:t>
            </w:r>
            <w:proofErr w:type="spellStart"/>
            <w:r>
              <w:t>SCell</w:t>
            </w:r>
            <w:proofErr w:type="spellEnd"/>
            <w:r>
              <w:t xml:space="preserve"> in the corresponding group of configured </w:t>
            </w:r>
            <w:proofErr w:type="spellStart"/>
            <w:r>
              <w:t>SCells</w:t>
            </w:r>
            <w:proofErr w:type="spellEnd"/>
          </w:p>
          <w:p w14:paraId="65E94C8B" w14:textId="77777777" w:rsidR="00994A39" w:rsidRDefault="00994A39" w:rsidP="00994A39">
            <w:pPr>
              <w:pStyle w:val="B1"/>
            </w:pPr>
            <w:r>
              <w:t>-</w:t>
            </w:r>
            <w:r>
              <w:tab/>
              <w:t xml:space="preserve">a '1' value for a bit of the bitmap indicates </w:t>
            </w:r>
          </w:p>
          <w:p w14:paraId="422A6EAD" w14:textId="77777777" w:rsidR="00994A39" w:rsidRDefault="00994A39" w:rsidP="00994A39">
            <w:pPr>
              <w:pStyle w:val="B2"/>
            </w:pPr>
            <w:r>
              <w:t>-</w:t>
            </w:r>
            <w:r>
              <w:tab/>
              <w:t xml:space="preserve">an active DL BWP, provided by </w:t>
            </w:r>
            <w:proofErr w:type="spellStart"/>
            <w:r>
              <w:rPr>
                <w:i/>
                <w:iCs/>
              </w:rPr>
              <w:t>firstWithinActiveTimeBWP</w:t>
            </w:r>
            <w:proofErr w:type="spellEnd"/>
            <w:r>
              <w:rPr>
                <w:i/>
                <w:iCs/>
              </w:rPr>
              <w:t>-Id</w:t>
            </w:r>
            <w:r>
              <w:rPr>
                <w:iCs/>
              </w:rPr>
              <w:t>,</w:t>
            </w:r>
            <w:r>
              <w:t xml:space="preserve"> for the UE for each activated </w:t>
            </w:r>
            <w:proofErr w:type="spellStart"/>
            <w:r>
              <w:t>SCell</w:t>
            </w:r>
            <w:proofErr w:type="spellEnd"/>
            <w:r>
              <w:t xml:space="preserve"> in the corresponding group of configured </w:t>
            </w:r>
            <w:proofErr w:type="spellStart"/>
            <w:r>
              <w:t>SCells</w:t>
            </w:r>
            <w:proofErr w:type="spellEnd"/>
            <w:r>
              <w:t>, if a current active DL BWP is the dormant DL BWP</w:t>
            </w:r>
          </w:p>
          <w:p w14:paraId="70E4B830" w14:textId="77777777" w:rsidR="00994A39" w:rsidRDefault="00994A39" w:rsidP="00994A39">
            <w:pPr>
              <w:pStyle w:val="B2"/>
            </w:pPr>
            <w:r>
              <w:lastRenderedPageBreak/>
              <w:t>-</w:t>
            </w:r>
            <w:r>
              <w:tab/>
              <w:t>a current active DL BWP</w:t>
            </w:r>
            <w:r>
              <w:rPr>
                <w:iCs/>
              </w:rPr>
              <w:t>,</w:t>
            </w:r>
            <w:r>
              <w:t xml:space="preserve"> for the UE for each activated </w:t>
            </w:r>
            <w:proofErr w:type="spellStart"/>
            <w:r>
              <w:t>SCell</w:t>
            </w:r>
            <w:proofErr w:type="spellEnd"/>
            <w:r>
              <w:t xml:space="preserve"> in the corresponding group of configured </w:t>
            </w:r>
            <w:proofErr w:type="spellStart"/>
            <w:r>
              <w:t>SCells</w:t>
            </w:r>
            <w:proofErr w:type="spellEnd"/>
            <w:r>
              <w:t>, if the current active DL BWP is not the dormant DL BWP</w:t>
            </w:r>
          </w:p>
          <w:p w14:paraId="7FE9CA4D" w14:textId="3789D1C6" w:rsidR="00994A39" w:rsidRDefault="00994A39" w:rsidP="00994A39">
            <w:pPr>
              <w:pStyle w:val="3GPPAgreements"/>
              <w:numPr>
                <w:ilvl w:val="0"/>
                <w:numId w:val="0"/>
              </w:numPr>
              <w:rPr>
                <w:bCs/>
              </w:rPr>
            </w:pPr>
            <w:r>
              <w:t>-</w:t>
            </w:r>
            <w:r>
              <w:tab/>
              <w:t>the UE sets the active DL BWP to the indicated active DL BWP</w:t>
            </w:r>
          </w:p>
        </w:tc>
      </w:tr>
    </w:tbl>
    <w:p w14:paraId="4999B964" w14:textId="77777777" w:rsidR="00994A39" w:rsidRPr="005F20D4" w:rsidRDefault="00994A39" w:rsidP="00994A39">
      <w:pPr>
        <w:pStyle w:val="3GPPAgreements"/>
        <w:numPr>
          <w:ilvl w:val="0"/>
          <w:numId w:val="0"/>
        </w:numPr>
        <w:ind w:left="284" w:hanging="284"/>
        <w:rPr>
          <w:bCs/>
        </w:rPr>
      </w:pPr>
    </w:p>
    <w:p w14:paraId="2D0C21ED" w14:textId="457E3ACB" w:rsidR="00FD063C" w:rsidRDefault="00FD063C" w:rsidP="00FD063C"/>
    <w:p w14:paraId="16A25258" w14:textId="6C3DB037" w:rsidR="00FD063C" w:rsidRDefault="00FD063C" w:rsidP="00FD063C"/>
    <w:p w14:paraId="159E1B4E" w14:textId="6D8A3369" w:rsidR="00FD063C" w:rsidRDefault="00FD063C" w:rsidP="00FD063C"/>
    <w:p w14:paraId="69E32633" w14:textId="4A3D5176" w:rsidR="00FD063C" w:rsidRDefault="00FD063C" w:rsidP="00FD063C"/>
    <w:p w14:paraId="66C87739" w14:textId="3392AE88" w:rsidR="00FD063C" w:rsidRDefault="00FD063C" w:rsidP="00FD063C"/>
    <w:p w14:paraId="08B261E4" w14:textId="3C4D2E87" w:rsidR="00FD063C" w:rsidRDefault="00FD063C" w:rsidP="00FD063C"/>
    <w:p w14:paraId="04D5812C" w14:textId="77777777" w:rsidR="00FD063C" w:rsidRDefault="00FD063C" w:rsidP="00FD063C"/>
    <w:p w14:paraId="105EB5F5" w14:textId="01F1222A" w:rsidR="00967D81" w:rsidRPr="009E6152" w:rsidRDefault="00967D81" w:rsidP="002A207B"/>
    <w:p w14:paraId="1831286F" w14:textId="362C0BF7" w:rsidR="007E7CFB" w:rsidRDefault="007E7CFB" w:rsidP="00FD063C">
      <w:pPr>
        <w:pStyle w:val="Heading2"/>
        <w:numPr>
          <w:ilvl w:val="0"/>
          <w:numId w:val="0"/>
        </w:numPr>
        <w:rPr>
          <w:lang w:eastAsia="zh-CN"/>
        </w:rPr>
      </w:pPr>
    </w:p>
    <w:p w14:paraId="783A55AA" w14:textId="77777777" w:rsidR="007E7CFB" w:rsidRPr="007E7CFB" w:rsidRDefault="007E7CFB" w:rsidP="007E7CFB">
      <w:pPr>
        <w:rPr>
          <w:lang w:val="en-GB"/>
        </w:rPr>
      </w:pPr>
    </w:p>
    <w:p w14:paraId="5BA091EB" w14:textId="77777777" w:rsidR="00E350B5" w:rsidRDefault="00E350B5" w:rsidP="00E350B5">
      <w:pPr>
        <w:rPr>
          <w:highlight w:val="yellow"/>
        </w:rPr>
      </w:pPr>
    </w:p>
    <w:p w14:paraId="585776F0" w14:textId="77777777" w:rsidR="00B43B2F" w:rsidRDefault="00B43B2F" w:rsidP="00B43B2F"/>
    <w:p w14:paraId="742CB631" w14:textId="77777777" w:rsidR="0079121A" w:rsidRDefault="0079121A" w:rsidP="008F249F"/>
    <w:p w14:paraId="5E144F5C" w14:textId="77777777" w:rsidR="00C94E15" w:rsidRDefault="005301CB">
      <w:pPr>
        <w:pStyle w:val="Heading1"/>
        <w:rPr>
          <w:lang w:eastAsia="zh-CN"/>
        </w:rPr>
      </w:pPr>
      <w:r>
        <w:rPr>
          <w:lang w:eastAsia="zh-CN"/>
        </w:rPr>
        <w:t>Contributions summary and proposals</w:t>
      </w:r>
    </w:p>
    <w:p w14:paraId="4C356180" w14:textId="77777777" w:rsidR="00C94E15" w:rsidRDefault="00C94E15">
      <w:pPr>
        <w:pStyle w:val="ListParagraph"/>
        <w:ind w:left="420"/>
        <w:rPr>
          <w:rFonts w:eastAsiaTheme="minorEastAsia"/>
          <w:sz w:val="22"/>
          <w:lang w:eastAsia="zh-CN"/>
        </w:rPr>
      </w:pPr>
    </w:p>
    <w:tbl>
      <w:tblPr>
        <w:tblStyle w:val="TableGrid"/>
        <w:tblW w:w="10065" w:type="dxa"/>
        <w:tblInd w:w="108" w:type="dxa"/>
        <w:tblLayout w:type="fixed"/>
        <w:tblLook w:val="04A0" w:firstRow="1" w:lastRow="0" w:firstColumn="1" w:lastColumn="0" w:noHBand="0" w:noVBand="1"/>
      </w:tblPr>
      <w:tblGrid>
        <w:gridCol w:w="1701"/>
        <w:gridCol w:w="8364"/>
      </w:tblGrid>
      <w:tr w:rsidR="000A2E4E" w14:paraId="644C0AB3" w14:textId="77777777" w:rsidTr="00E55B84">
        <w:tc>
          <w:tcPr>
            <w:tcW w:w="1701" w:type="dxa"/>
            <w:tcBorders>
              <w:top w:val="single" w:sz="4" w:space="0" w:color="auto"/>
              <w:left w:val="single" w:sz="4" w:space="0" w:color="auto"/>
              <w:bottom w:val="single" w:sz="4" w:space="0" w:color="auto"/>
              <w:right w:val="single" w:sz="4" w:space="0" w:color="auto"/>
            </w:tcBorders>
          </w:tcPr>
          <w:p w14:paraId="36EA469D" w14:textId="36C11B36" w:rsidR="000A2E4E" w:rsidRDefault="00DB7A38" w:rsidP="00994A39">
            <w:pPr>
              <w:spacing w:after="0"/>
              <w:jc w:val="left"/>
              <w:rPr>
                <w:lang w:eastAsia="zh-CN"/>
              </w:rPr>
            </w:pPr>
            <w:r>
              <w:rPr>
                <w:lang w:eastAsia="zh-CN"/>
              </w:rPr>
              <w:t>Apple</w:t>
            </w:r>
            <w:r w:rsidR="000A2E4E">
              <w:rPr>
                <w:lang w:eastAsia="zh-CN"/>
              </w:rPr>
              <w:t xml:space="preserve"> </w:t>
            </w:r>
            <w:r w:rsidR="000A2E4E">
              <w:rPr>
                <w:lang w:eastAsia="zh-CN"/>
              </w:rPr>
              <w:fldChar w:fldCharType="begin"/>
            </w:r>
            <w:r w:rsidR="000A2E4E">
              <w:rPr>
                <w:lang w:eastAsia="zh-CN"/>
              </w:rPr>
              <w:instrText xml:space="preserve"> REF _Ref53913714 \r \h </w:instrText>
            </w:r>
            <w:r w:rsidR="00994A39">
              <w:rPr>
                <w:lang w:eastAsia="zh-CN"/>
              </w:rPr>
              <w:instrText xml:space="preserve"> \* MERGEFORMAT </w:instrText>
            </w:r>
            <w:r w:rsidR="000A2E4E">
              <w:rPr>
                <w:lang w:eastAsia="zh-CN"/>
              </w:rPr>
            </w:r>
            <w:r w:rsidR="000A2E4E">
              <w:rPr>
                <w:lang w:eastAsia="zh-CN"/>
              </w:rPr>
              <w:fldChar w:fldCharType="separate"/>
            </w:r>
            <w:r w:rsidR="000A2E4E">
              <w:rPr>
                <w:lang w:eastAsia="zh-CN"/>
              </w:rPr>
              <w:t>[1]</w:t>
            </w:r>
            <w:r w:rsidR="000A2E4E">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3D18323C" w14:textId="5D6BEBDC" w:rsidR="000A2E4E" w:rsidRPr="00430ADD" w:rsidRDefault="00430ADD" w:rsidP="00994A39">
            <w:pPr>
              <w:overflowPunct/>
              <w:autoSpaceDE/>
              <w:autoSpaceDN/>
              <w:adjustRightInd/>
              <w:spacing w:after="0" w:line="240" w:lineRule="auto"/>
              <w:jc w:val="left"/>
              <w:textAlignment w:val="auto"/>
              <w:rPr>
                <w:bCs/>
                <w:iCs/>
                <w:lang w:eastAsia="x-none"/>
              </w:rPr>
            </w:pPr>
            <w:r w:rsidRPr="00C36AFF">
              <w:rPr>
                <w:rFonts w:hint="eastAsia"/>
                <w:bCs/>
                <w:iCs/>
                <w:lang w:eastAsia="x-none"/>
              </w:rPr>
              <w:t xml:space="preserve"> </w:t>
            </w:r>
            <w:r w:rsidR="00DB7A38" w:rsidRPr="00DB7A38">
              <w:rPr>
                <w:bCs/>
                <w:iCs/>
                <w:lang w:eastAsia="x-none"/>
              </w:rPr>
              <w:t xml:space="preserve">Proposal 1:     Hardcode A-CSI-RS triggering offset to K0min when A-CSI-RS is triggered by SRS request field in non-codebook-based UL transmission.  </w:t>
            </w:r>
          </w:p>
        </w:tc>
      </w:tr>
      <w:tr w:rsidR="00C94E15" w14:paraId="364858B5" w14:textId="77777777" w:rsidTr="00E55B84">
        <w:tc>
          <w:tcPr>
            <w:tcW w:w="1701" w:type="dxa"/>
            <w:tcBorders>
              <w:top w:val="single" w:sz="4" w:space="0" w:color="auto"/>
              <w:left w:val="single" w:sz="4" w:space="0" w:color="auto"/>
              <w:bottom w:val="single" w:sz="4" w:space="0" w:color="auto"/>
              <w:right w:val="single" w:sz="4" w:space="0" w:color="auto"/>
            </w:tcBorders>
          </w:tcPr>
          <w:p w14:paraId="410CCC96" w14:textId="293DB78B" w:rsidR="00C94E15" w:rsidRDefault="00DB7A38" w:rsidP="00994A39">
            <w:pPr>
              <w:jc w:val="left"/>
              <w:rPr>
                <w:lang w:eastAsia="zh-CN"/>
              </w:rPr>
            </w:pPr>
            <w:r>
              <w:t xml:space="preserve">ZTE, </w:t>
            </w:r>
            <w:proofErr w:type="spellStart"/>
            <w:r>
              <w:t>Sanechips</w:t>
            </w:r>
            <w:proofErr w:type="spellEnd"/>
            <w:r w:rsidR="005301CB">
              <w:rPr>
                <w:rFonts w:hint="eastAsia"/>
                <w:lang w:eastAsia="zh-CN"/>
              </w:rPr>
              <w:t xml:space="preserve"> </w:t>
            </w:r>
            <w:r w:rsidR="00F0003A">
              <w:rPr>
                <w:lang w:eastAsia="zh-CN"/>
              </w:rPr>
              <w:fldChar w:fldCharType="begin"/>
            </w:r>
            <w:r w:rsidR="00F0003A">
              <w:rPr>
                <w:lang w:eastAsia="zh-CN"/>
              </w:rPr>
              <w:instrText xml:space="preserve"> </w:instrText>
            </w:r>
            <w:r w:rsidR="00F0003A">
              <w:rPr>
                <w:rFonts w:hint="eastAsia"/>
                <w:lang w:eastAsia="zh-CN"/>
              </w:rPr>
              <w:instrText>REF _Ref61966665 \r \h</w:instrText>
            </w:r>
            <w:r w:rsidR="00F0003A">
              <w:rPr>
                <w:lang w:eastAsia="zh-CN"/>
              </w:rPr>
              <w:instrText xml:space="preserve"> </w:instrText>
            </w:r>
            <w:r w:rsidR="00994A39">
              <w:rPr>
                <w:lang w:eastAsia="zh-CN"/>
              </w:rPr>
              <w:instrText xml:space="preserve"> \* MERGEFORMAT </w:instrText>
            </w:r>
            <w:r w:rsidR="00F0003A">
              <w:rPr>
                <w:lang w:eastAsia="zh-CN"/>
              </w:rPr>
            </w:r>
            <w:r w:rsidR="00F0003A">
              <w:rPr>
                <w:lang w:eastAsia="zh-CN"/>
              </w:rPr>
              <w:fldChar w:fldCharType="separate"/>
            </w:r>
            <w:r w:rsidR="00F0003A">
              <w:rPr>
                <w:lang w:eastAsia="zh-CN"/>
              </w:rPr>
              <w:t>[2]</w:t>
            </w:r>
            <w:r w:rsidR="00F0003A">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7A053ED5" w14:textId="5188C6F4" w:rsidR="00C94E15" w:rsidRPr="00DB7A38" w:rsidRDefault="00DB7A38" w:rsidP="00994A39">
            <w:pPr>
              <w:snapToGrid w:val="0"/>
              <w:spacing w:beforeLines="50" w:after="120" w:line="240" w:lineRule="auto"/>
              <w:jc w:val="left"/>
              <w:rPr>
                <w:lang w:eastAsia="zh-CN"/>
              </w:rPr>
            </w:pPr>
            <w:bookmarkStart w:id="7" w:name="_Hlk68683220"/>
            <w:r>
              <w:rPr>
                <w:lang w:eastAsia="zh-CN"/>
              </w:rPr>
              <w:t>Including TC-RNTI for the RNTI not supporting cross-slot scheduling</w:t>
            </w:r>
            <w:bookmarkEnd w:id="7"/>
          </w:p>
        </w:tc>
      </w:tr>
      <w:tr w:rsidR="00C94E15" w14:paraId="771E295C" w14:textId="77777777" w:rsidTr="00E55B84">
        <w:tc>
          <w:tcPr>
            <w:tcW w:w="1701" w:type="dxa"/>
          </w:tcPr>
          <w:p w14:paraId="3630FDF1" w14:textId="3FB72092" w:rsidR="00C94E15" w:rsidRDefault="00DB7A38" w:rsidP="00994A39">
            <w:pPr>
              <w:jc w:val="left"/>
              <w:rPr>
                <w:lang w:eastAsia="zh-CN"/>
              </w:rPr>
            </w:pPr>
            <w:r>
              <w:rPr>
                <w:lang w:eastAsia="zh-CN"/>
              </w:rPr>
              <w:t xml:space="preserve">Huawei, </w:t>
            </w:r>
            <w:proofErr w:type="spellStart"/>
            <w:r>
              <w:rPr>
                <w:lang w:eastAsia="zh-CN"/>
              </w:rPr>
              <w:t>HiSilicon</w:t>
            </w:r>
            <w:proofErr w:type="spellEnd"/>
            <w:r w:rsidR="005301CB">
              <w:rPr>
                <w:lang w:eastAsia="zh-CN"/>
              </w:rPr>
              <w:t xml:space="preserve"> </w:t>
            </w:r>
            <w:r w:rsidR="00F0003A">
              <w:rPr>
                <w:lang w:eastAsia="zh-CN"/>
              </w:rPr>
              <w:fldChar w:fldCharType="begin"/>
            </w:r>
            <w:r w:rsidR="00F0003A">
              <w:rPr>
                <w:lang w:eastAsia="zh-CN"/>
              </w:rPr>
              <w:instrText xml:space="preserve"> REF _Ref61966670 \r \h </w:instrText>
            </w:r>
            <w:r w:rsidR="00994A39">
              <w:rPr>
                <w:lang w:eastAsia="zh-CN"/>
              </w:rPr>
              <w:instrText xml:space="preserve"> \* MERGEFORMAT </w:instrText>
            </w:r>
            <w:r w:rsidR="00F0003A">
              <w:rPr>
                <w:lang w:eastAsia="zh-CN"/>
              </w:rPr>
            </w:r>
            <w:r w:rsidR="00F0003A">
              <w:rPr>
                <w:lang w:eastAsia="zh-CN"/>
              </w:rPr>
              <w:fldChar w:fldCharType="separate"/>
            </w:r>
            <w:r w:rsidR="00F0003A">
              <w:rPr>
                <w:lang w:eastAsia="zh-CN"/>
              </w:rPr>
              <w:t>[3]</w:t>
            </w:r>
            <w:r w:rsidR="00F0003A">
              <w:rPr>
                <w:lang w:eastAsia="zh-CN"/>
              </w:rPr>
              <w:fldChar w:fldCharType="end"/>
            </w:r>
          </w:p>
        </w:tc>
        <w:tc>
          <w:tcPr>
            <w:tcW w:w="8364" w:type="dxa"/>
          </w:tcPr>
          <w:p w14:paraId="3C507ED3" w14:textId="4C18CE7E" w:rsidR="00C94E15" w:rsidRPr="009E3E15" w:rsidRDefault="00994A39" w:rsidP="00994A39">
            <w:pPr>
              <w:overflowPunct/>
              <w:autoSpaceDE/>
              <w:autoSpaceDN/>
              <w:adjustRightInd/>
              <w:spacing w:after="0" w:line="240" w:lineRule="auto"/>
              <w:jc w:val="left"/>
              <w:textAlignment w:val="auto"/>
              <w:rPr>
                <w:rFonts w:eastAsia="Batang"/>
                <w:szCs w:val="24"/>
                <w:lang w:eastAsia="x-none"/>
              </w:rPr>
            </w:pPr>
            <w:bookmarkStart w:id="8" w:name="_Hlk68683869"/>
            <w:r>
              <w:rPr>
                <w:rFonts w:eastAsia="Batang"/>
                <w:szCs w:val="24"/>
                <w:lang w:eastAsia="x-none"/>
              </w:rPr>
              <w:t>Clarification of Dormancy group indication by higher layer parameter</w:t>
            </w:r>
            <w:bookmarkEnd w:id="8"/>
            <w:r>
              <w:rPr>
                <w:i/>
                <w:iCs/>
              </w:rPr>
              <w:t xml:space="preserve"> </w:t>
            </w:r>
            <w:proofErr w:type="spellStart"/>
            <w:r>
              <w:rPr>
                <w:i/>
                <w:iCs/>
              </w:rPr>
              <w:t>dormancyGroupOutsideActiveTime</w:t>
            </w:r>
            <w:proofErr w:type="spellEnd"/>
          </w:p>
        </w:tc>
      </w:tr>
    </w:tbl>
    <w:p w14:paraId="0B1350E3" w14:textId="77777777" w:rsidR="00C94E15" w:rsidRDefault="00C94E15" w:rsidP="00994A39">
      <w:pPr>
        <w:rPr>
          <w:b/>
          <w:sz w:val="22"/>
          <w:szCs w:val="22"/>
          <w:highlight w:val="yellow"/>
          <w:lang w:eastAsia="zh-CN"/>
        </w:rPr>
      </w:pPr>
    </w:p>
    <w:p w14:paraId="7F12BF8C" w14:textId="77777777" w:rsidR="00C94E15" w:rsidRDefault="00C94E15">
      <w:pPr>
        <w:rPr>
          <w:sz w:val="22"/>
          <w:szCs w:val="22"/>
          <w:lang w:eastAsia="zh-CN"/>
        </w:rPr>
      </w:pPr>
    </w:p>
    <w:p w14:paraId="0D4B48B6" w14:textId="77777777" w:rsidR="00C94E15" w:rsidRDefault="005301CB">
      <w:pPr>
        <w:pStyle w:val="Heading1"/>
      </w:pPr>
      <w:r>
        <w:t>Reference</w:t>
      </w:r>
    </w:p>
    <w:p w14:paraId="4EFF3C6B" w14:textId="38E99177" w:rsidR="000B46C1" w:rsidRDefault="000B46C1" w:rsidP="000B46C1">
      <w:pPr>
        <w:rPr>
          <w:lang w:eastAsia="x-none"/>
        </w:rPr>
      </w:pPr>
    </w:p>
    <w:p w14:paraId="4F626AD6" w14:textId="7C083AF6" w:rsidR="000B46C1" w:rsidRDefault="000B46C1" w:rsidP="000B46C1">
      <w:pPr>
        <w:pStyle w:val="ListParagraph"/>
        <w:numPr>
          <w:ilvl w:val="0"/>
          <w:numId w:val="11"/>
        </w:numPr>
        <w:rPr>
          <w:lang w:eastAsia="x-none"/>
        </w:rPr>
      </w:pPr>
      <w:bookmarkStart w:id="9" w:name="_Ref68684191"/>
      <w:r>
        <w:rPr>
          <w:lang w:eastAsia="x-none"/>
        </w:rPr>
        <w:t>R1-2103086</w:t>
      </w:r>
      <w:r>
        <w:rPr>
          <w:lang w:eastAsia="x-none"/>
        </w:rPr>
        <w:tab/>
      </w:r>
      <w:r>
        <w:rPr>
          <w:lang w:eastAsia="x-none"/>
        </w:rPr>
        <w:tab/>
        <w:t>Maintenance of UE power saving for NR</w:t>
      </w:r>
      <w:r>
        <w:rPr>
          <w:lang w:eastAsia="x-none"/>
        </w:rPr>
        <w:tab/>
        <w:t>Apple</w:t>
      </w:r>
      <w:bookmarkEnd w:id="9"/>
    </w:p>
    <w:p w14:paraId="05228823" w14:textId="62CAF3EA" w:rsidR="000B46C1" w:rsidRDefault="000B46C1" w:rsidP="000B46C1">
      <w:pPr>
        <w:pStyle w:val="ListParagraph"/>
        <w:numPr>
          <w:ilvl w:val="0"/>
          <w:numId w:val="11"/>
        </w:numPr>
        <w:rPr>
          <w:lang w:eastAsia="x-none"/>
        </w:rPr>
      </w:pPr>
      <w:bookmarkStart w:id="10" w:name="_Ref68684201"/>
      <w:r>
        <w:rPr>
          <w:lang w:eastAsia="x-none"/>
        </w:rPr>
        <w:t>R1-2103602</w:t>
      </w:r>
      <w:r>
        <w:rPr>
          <w:lang w:eastAsia="x-none"/>
        </w:rPr>
        <w:tab/>
      </w:r>
      <w:r>
        <w:rPr>
          <w:lang w:eastAsia="x-none"/>
        </w:rPr>
        <w:tab/>
        <w:t>Remaining issues of Rel-16 power saving</w:t>
      </w:r>
      <w:r>
        <w:rPr>
          <w:lang w:eastAsia="x-none"/>
        </w:rPr>
        <w:tab/>
      </w:r>
      <w:proofErr w:type="spellStart"/>
      <w:r>
        <w:rPr>
          <w:lang w:eastAsia="x-none"/>
        </w:rPr>
        <w:t>ZTE,Sanechips</w:t>
      </w:r>
      <w:bookmarkEnd w:id="10"/>
      <w:proofErr w:type="spellEnd"/>
    </w:p>
    <w:p w14:paraId="6FF28FB0" w14:textId="4FA8FA1E" w:rsidR="000B46C1" w:rsidRDefault="000B46C1" w:rsidP="000B46C1">
      <w:pPr>
        <w:pStyle w:val="ListParagraph"/>
        <w:numPr>
          <w:ilvl w:val="0"/>
          <w:numId w:val="11"/>
        </w:numPr>
        <w:rPr>
          <w:lang w:eastAsia="x-none"/>
        </w:rPr>
      </w:pPr>
      <w:bookmarkStart w:id="11" w:name="_Ref68684218"/>
      <w:r>
        <w:rPr>
          <w:lang w:eastAsia="x-none"/>
        </w:rPr>
        <w:lastRenderedPageBreak/>
        <w:t>R1-2103748</w:t>
      </w:r>
      <w:r>
        <w:rPr>
          <w:lang w:eastAsia="x-none"/>
        </w:rPr>
        <w:tab/>
      </w:r>
      <w:r>
        <w:rPr>
          <w:lang w:eastAsia="x-none"/>
        </w:rPr>
        <w:tab/>
        <w:t>Remaining issues for Rel-16 UE power saving</w:t>
      </w:r>
      <w:r>
        <w:rPr>
          <w:lang w:eastAsia="x-none"/>
        </w:rPr>
        <w:tab/>
      </w:r>
      <w:r>
        <w:rPr>
          <w:lang w:eastAsia="x-none"/>
        </w:rPr>
        <w:tab/>
        <w:t>Huawei, HiSilicon</w:t>
      </w:r>
      <w:bookmarkEnd w:id="11"/>
    </w:p>
    <w:p w14:paraId="5965EB0A" w14:textId="77777777" w:rsidR="00C94E15" w:rsidRDefault="00C94E15">
      <w:pPr>
        <w:ind w:left="360"/>
      </w:pPr>
    </w:p>
    <w:sectPr w:rsidR="00C94E15" w:rsidSect="00870C85">
      <w:headerReference w:type="even" r:id="rId13"/>
      <w:footerReference w:type="even" r:id="rId14"/>
      <w:footerReference w:type="default" r:id="rId15"/>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616005" w14:textId="77777777" w:rsidR="00BD376C" w:rsidRDefault="00BD376C">
      <w:pPr>
        <w:spacing w:after="0" w:line="240" w:lineRule="auto"/>
      </w:pPr>
      <w:r>
        <w:separator/>
      </w:r>
    </w:p>
  </w:endnote>
  <w:endnote w:type="continuationSeparator" w:id="0">
    <w:p w14:paraId="170E052E" w14:textId="77777777" w:rsidR="00BD376C" w:rsidRDefault="00BD37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57509" w14:textId="77777777" w:rsidR="008F249F" w:rsidRDefault="008F24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07A2A7" w14:textId="77777777" w:rsidR="008F249F" w:rsidRDefault="008F249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A74256" w14:textId="77777777" w:rsidR="008F249F" w:rsidRDefault="008F249F">
    <w:pPr>
      <w:pStyle w:val="Footer"/>
      <w:ind w:right="360"/>
    </w:pPr>
    <w:r>
      <w:rPr>
        <w:rStyle w:val="PageNumber"/>
      </w:rPr>
      <w:fldChar w:fldCharType="begin"/>
    </w:r>
    <w:r>
      <w:rPr>
        <w:rStyle w:val="PageNumber"/>
      </w:rPr>
      <w:instrText xml:space="preserve"> PAGE </w:instrText>
    </w:r>
    <w:r>
      <w:rPr>
        <w:rStyle w:val="PageNumber"/>
      </w:rPr>
      <w:fldChar w:fldCharType="separate"/>
    </w:r>
    <w:r w:rsidR="00D24205">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24205">
      <w:rPr>
        <w:rStyle w:val="PageNumber"/>
        <w:noProof/>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8FE0A0" w14:textId="77777777" w:rsidR="00BD376C" w:rsidRDefault="00BD376C">
      <w:pPr>
        <w:spacing w:after="0" w:line="240" w:lineRule="auto"/>
      </w:pPr>
      <w:r>
        <w:separator/>
      </w:r>
    </w:p>
  </w:footnote>
  <w:footnote w:type="continuationSeparator" w:id="0">
    <w:p w14:paraId="1D406E1B" w14:textId="77777777" w:rsidR="00BD376C" w:rsidRDefault="00BD37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48B7C" w14:textId="77777777" w:rsidR="008F249F" w:rsidRDefault="008F249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C6F09"/>
    <w:multiLevelType w:val="multilevel"/>
    <w:tmpl w:val="085C6F09"/>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002" w:hanging="576"/>
      </w:pPr>
      <w:rPr>
        <w:rFonts w:hint="eastAsia"/>
      </w:rPr>
    </w:lvl>
    <w:lvl w:ilvl="2">
      <w:start w:val="1"/>
      <w:numFmt w:val="decimal"/>
      <w:pStyle w:val="Heading3"/>
      <w:lvlText w:val="%1.%2.%3"/>
      <w:lvlJc w:val="left"/>
      <w:pPr>
        <w:ind w:left="34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 w15:restartNumberingAfterBreak="0">
    <w:nsid w:val="0AC27487"/>
    <w:multiLevelType w:val="multilevel"/>
    <w:tmpl w:val="0AC27487"/>
    <w:lvl w:ilvl="0">
      <w:start w:val="1"/>
      <w:numFmt w:val="decimal"/>
      <w:lvlText w:val="[%1]"/>
      <w:lvlJc w:val="left"/>
      <w:pPr>
        <w:ind w:left="720" w:hanging="360"/>
      </w:pPr>
      <w:rPr>
        <w:rFonts w:ascii="Times New Roman" w:hAnsi="Times New Roman" w:hint="default"/>
        <w:b w:val="0"/>
        <w:i w:val="0"/>
        <w:sz w:val="20"/>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0B86E7B"/>
    <w:multiLevelType w:val="hybridMultilevel"/>
    <w:tmpl w:val="CC545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1A076A"/>
    <w:multiLevelType w:val="hybridMultilevel"/>
    <w:tmpl w:val="3EAE2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917D53"/>
    <w:multiLevelType w:val="hybridMultilevel"/>
    <w:tmpl w:val="5AA4C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AC2E2C"/>
    <w:multiLevelType w:val="hybridMultilevel"/>
    <w:tmpl w:val="61BCCF06"/>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2A93285"/>
    <w:multiLevelType w:val="hybridMultilevel"/>
    <w:tmpl w:val="21CC1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933134C"/>
    <w:multiLevelType w:val="hybridMultilevel"/>
    <w:tmpl w:val="A3220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0E605EC"/>
    <w:multiLevelType w:val="hybridMultilevel"/>
    <w:tmpl w:val="B6AED4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1E94F62"/>
    <w:multiLevelType w:val="hybridMultilevel"/>
    <w:tmpl w:val="5DC498B8"/>
    <w:lvl w:ilvl="0" w:tplc="04090001">
      <w:start w:val="1"/>
      <w:numFmt w:val="bullet"/>
      <w:lvlText w:val=""/>
      <w:lvlJc w:val="left"/>
      <w:pPr>
        <w:ind w:left="996" w:hanging="420"/>
      </w:pPr>
      <w:rPr>
        <w:rFonts w:ascii="Symbol" w:hAnsi="Symbol" w:hint="default"/>
        <w:b/>
        <w:i w:val="0"/>
        <w:sz w:val="22"/>
      </w:rPr>
    </w:lvl>
    <w:lvl w:ilvl="1" w:tplc="04090019" w:tentative="1">
      <w:start w:val="1"/>
      <w:numFmt w:val="lowerLetter"/>
      <w:lvlText w:val="%2)"/>
      <w:lvlJc w:val="left"/>
      <w:pPr>
        <w:ind w:left="1416" w:hanging="420"/>
      </w:pPr>
    </w:lvl>
    <w:lvl w:ilvl="2" w:tplc="0409001B" w:tentative="1">
      <w:start w:val="1"/>
      <w:numFmt w:val="lowerRoman"/>
      <w:lvlText w:val="%3."/>
      <w:lvlJc w:val="right"/>
      <w:pPr>
        <w:ind w:left="1836" w:hanging="420"/>
      </w:pPr>
    </w:lvl>
    <w:lvl w:ilvl="3" w:tplc="0409000F" w:tentative="1">
      <w:start w:val="1"/>
      <w:numFmt w:val="decimal"/>
      <w:lvlText w:val="%4."/>
      <w:lvlJc w:val="left"/>
      <w:pPr>
        <w:ind w:left="2256" w:hanging="420"/>
      </w:pPr>
    </w:lvl>
    <w:lvl w:ilvl="4" w:tplc="04090019" w:tentative="1">
      <w:start w:val="1"/>
      <w:numFmt w:val="lowerLetter"/>
      <w:lvlText w:val="%5)"/>
      <w:lvlJc w:val="left"/>
      <w:pPr>
        <w:ind w:left="2676" w:hanging="420"/>
      </w:pPr>
    </w:lvl>
    <w:lvl w:ilvl="5" w:tplc="0409001B" w:tentative="1">
      <w:start w:val="1"/>
      <w:numFmt w:val="lowerRoman"/>
      <w:lvlText w:val="%6."/>
      <w:lvlJc w:val="right"/>
      <w:pPr>
        <w:ind w:left="3096" w:hanging="420"/>
      </w:pPr>
    </w:lvl>
    <w:lvl w:ilvl="6" w:tplc="0409000F" w:tentative="1">
      <w:start w:val="1"/>
      <w:numFmt w:val="decimal"/>
      <w:lvlText w:val="%7."/>
      <w:lvlJc w:val="left"/>
      <w:pPr>
        <w:ind w:left="3516" w:hanging="420"/>
      </w:pPr>
    </w:lvl>
    <w:lvl w:ilvl="7" w:tplc="04090019" w:tentative="1">
      <w:start w:val="1"/>
      <w:numFmt w:val="lowerLetter"/>
      <w:lvlText w:val="%8)"/>
      <w:lvlJc w:val="left"/>
      <w:pPr>
        <w:ind w:left="3936" w:hanging="420"/>
      </w:pPr>
    </w:lvl>
    <w:lvl w:ilvl="8" w:tplc="0409001B" w:tentative="1">
      <w:start w:val="1"/>
      <w:numFmt w:val="lowerRoman"/>
      <w:lvlText w:val="%9."/>
      <w:lvlJc w:val="right"/>
      <w:pPr>
        <w:ind w:left="4356" w:hanging="420"/>
      </w:pPr>
    </w:lvl>
  </w:abstractNum>
  <w:abstractNum w:abstractNumId="15"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430506"/>
    <w:multiLevelType w:val="hybridMultilevel"/>
    <w:tmpl w:val="B9440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306962"/>
    <w:multiLevelType w:val="hybridMultilevel"/>
    <w:tmpl w:val="A9ACB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9" w15:restartNumberingAfterBreak="0">
    <w:nsid w:val="4C72674A"/>
    <w:multiLevelType w:val="hybridMultilevel"/>
    <w:tmpl w:val="B1940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701AE7"/>
    <w:multiLevelType w:val="hybridMultilevel"/>
    <w:tmpl w:val="708E7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2" w15:restartNumberingAfterBreak="0">
    <w:nsid w:val="56524109"/>
    <w:multiLevelType w:val="hybridMultilevel"/>
    <w:tmpl w:val="B4303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230593"/>
    <w:multiLevelType w:val="hybridMultilevel"/>
    <w:tmpl w:val="27F6604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593269"/>
    <w:multiLevelType w:val="hybridMultilevel"/>
    <w:tmpl w:val="354C0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B91D3A"/>
    <w:multiLevelType w:val="multilevel"/>
    <w:tmpl w:val="68B663FC"/>
    <w:lvl w:ilvl="0">
      <w:start w:val="1"/>
      <w:numFmt w:val="bullet"/>
      <w:lvlText w:val=""/>
      <w:lvlJc w:val="left"/>
      <w:pPr>
        <w:tabs>
          <w:tab w:val="left" w:pos="936"/>
        </w:tabs>
        <w:ind w:left="936" w:hanging="360"/>
      </w:pPr>
      <w:rPr>
        <w:rFonts w:ascii="Symbol" w:hAnsi="Symbol" w:hint="default"/>
      </w:rPr>
    </w:lvl>
    <w:lvl w:ilvl="1">
      <w:start w:val="1"/>
      <w:numFmt w:val="bullet"/>
      <w:lvlText w:val="o"/>
      <w:lvlJc w:val="left"/>
      <w:pPr>
        <w:tabs>
          <w:tab w:val="left" w:pos="1656"/>
        </w:tabs>
        <w:ind w:left="1656" w:hanging="360"/>
      </w:pPr>
      <w:rPr>
        <w:rFonts w:ascii="Courier New" w:hAnsi="Courier New" w:cs="Courier New" w:hint="default"/>
      </w:rPr>
    </w:lvl>
    <w:lvl w:ilvl="2">
      <w:start w:val="1"/>
      <w:numFmt w:val="bullet"/>
      <w:lvlText w:val=""/>
      <w:lvlJc w:val="left"/>
      <w:pPr>
        <w:tabs>
          <w:tab w:val="left" w:pos="2376"/>
        </w:tabs>
        <w:ind w:left="2376" w:hanging="360"/>
      </w:pPr>
      <w:rPr>
        <w:rFonts w:ascii="Wingdings" w:hAnsi="Wingdings" w:hint="default"/>
      </w:rPr>
    </w:lvl>
    <w:lvl w:ilvl="3">
      <w:start w:val="1"/>
      <w:numFmt w:val="bullet"/>
      <w:lvlText w:val=""/>
      <w:lvlJc w:val="left"/>
      <w:pPr>
        <w:tabs>
          <w:tab w:val="left" w:pos="3096"/>
        </w:tabs>
        <w:ind w:left="3096" w:hanging="360"/>
      </w:pPr>
      <w:rPr>
        <w:rFonts w:ascii="Symbol" w:hAnsi="Symbol" w:hint="default"/>
      </w:rPr>
    </w:lvl>
    <w:lvl w:ilvl="4">
      <w:start w:val="1"/>
      <w:numFmt w:val="bullet"/>
      <w:lvlText w:val="o"/>
      <w:lvlJc w:val="left"/>
      <w:pPr>
        <w:tabs>
          <w:tab w:val="left" w:pos="3816"/>
        </w:tabs>
        <w:ind w:left="3816" w:hanging="360"/>
      </w:pPr>
      <w:rPr>
        <w:rFonts w:ascii="Courier New" w:hAnsi="Courier New" w:cs="Courier New" w:hint="default"/>
      </w:rPr>
    </w:lvl>
    <w:lvl w:ilvl="5">
      <w:start w:val="1"/>
      <w:numFmt w:val="bullet"/>
      <w:lvlText w:val=""/>
      <w:lvlJc w:val="left"/>
      <w:pPr>
        <w:tabs>
          <w:tab w:val="left" w:pos="4536"/>
        </w:tabs>
        <w:ind w:left="4536" w:hanging="360"/>
      </w:pPr>
      <w:rPr>
        <w:rFonts w:ascii="Wingdings" w:hAnsi="Wingdings" w:hint="default"/>
      </w:rPr>
    </w:lvl>
    <w:lvl w:ilvl="6">
      <w:start w:val="1"/>
      <w:numFmt w:val="bullet"/>
      <w:lvlText w:val=""/>
      <w:lvlJc w:val="left"/>
      <w:pPr>
        <w:tabs>
          <w:tab w:val="left" w:pos="5256"/>
        </w:tabs>
        <w:ind w:left="5256" w:hanging="360"/>
      </w:pPr>
      <w:rPr>
        <w:rFonts w:ascii="Symbol" w:hAnsi="Symbol" w:hint="default"/>
      </w:rPr>
    </w:lvl>
    <w:lvl w:ilvl="7">
      <w:start w:val="1"/>
      <w:numFmt w:val="bullet"/>
      <w:lvlText w:val="o"/>
      <w:lvlJc w:val="left"/>
      <w:pPr>
        <w:tabs>
          <w:tab w:val="left" w:pos="5976"/>
        </w:tabs>
        <w:ind w:left="5976" w:hanging="360"/>
      </w:pPr>
      <w:rPr>
        <w:rFonts w:ascii="Courier New" w:hAnsi="Courier New" w:cs="Courier New" w:hint="default"/>
      </w:rPr>
    </w:lvl>
    <w:lvl w:ilvl="8">
      <w:start w:val="1"/>
      <w:numFmt w:val="bullet"/>
      <w:lvlText w:val=""/>
      <w:lvlJc w:val="left"/>
      <w:pPr>
        <w:tabs>
          <w:tab w:val="left" w:pos="6696"/>
        </w:tabs>
        <w:ind w:left="6696" w:hanging="360"/>
      </w:pPr>
      <w:rPr>
        <w:rFonts w:ascii="Wingdings" w:hAnsi="Wingdings" w:hint="default"/>
      </w:rPr>
    </w:lvl>
  </w:abstractNum>
  <w:abstractNum w:abstractNumId="26" w15:restartNumberingAfterBreak="0">
    <w:nsid w:val="5CA901D1"/>
    <w:multiLevelType w:val="hybridMultilevel"/>
    <w:tmpl w:val="C8EA4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C5C524"/>
    <w:multiLevelType w:val="singleLevel"/>
    <w:tmpl w:val="5CC5C524"/>
    <w:lvl w:ilvl="0">
      <w:start w:val="1"/>
      <w:numFmt w:val="decimal"/>
      <w:suff w:val="space"/>
      <w:lvlText w:val="%1."/>
      <w:lvlJc w:val="left"/>
    </w:lvl>
  </w:abstractNum>
  <w:abstractNum w:abstractNumId="28" w15:restartNumberingAfterBreak="0">
    <w:nsid w:val="5DE03737"/>
    <w:multiLevelType w:val="hybridMultilevel"/>
    <w:tmpl w:val="10A849E8"/>
    <w:lvl w:ilvl="0" w:tplc="04090001">
      <w:start w:val="1"/>
      <w:numFmt w:val="bullet"/>
      <w:lvlText w:val=""/>
      <w:lvlJc w:val="left"/>
      <w:pPr>
        <w:ind w:left="420" w:hanging="420"/>
      </w:pPr>
      <w:rPr>
        <w:rFonts w:ascii="Symbol" w:hAnsi="Symbol" w:hint="default"/>
        <w:b/>
        <w:i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2CF74BB"/>
    <w:multiLevelType w:val="hybridMultilevel"/>
    <w:tmpl w:val="1BC6E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B663FC"/>
    <w:multiLevelType w:val="multilevel"/>
    <w:tmpl w:val="F578A5F0"/>
    <w:lvl w:ilvl="0">
      <w:start w:val="1"/>
      <w:numFmt w:val="bullet"/>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32" w15:restartNumberingAfterBreak="0">
    <w:nsid w:val="717A176A"/>
    <w:multiLevelType w:val="multilevel"/>
    <w:tmpl w:val="C5584BDA"/>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
      <w:lvlJc w:val="left"/>
      <w:pPr>
        <w:tabs>
          <w:tab w:val="left" w:pos="1080"/>
        </w:tabs>
        <w:ind w:left="1080" w:hanging="360"/>
      </w:pPr>
      <w:rPr>
        <w:rFonts w:ascii="Symbol" w:hAnsi="Symbol"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3"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75264D4"/>
    <w:multiLevelType w:val="hybridMultilevel"/>
    <w:tmpl w:val="AD005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533B23"/>
    <w:multiLevelType w:val="hybridMultilevel"/>
    <w:tmpl w:val="5EFA014E"/>
    <w:lvl w:ilvl="0" w:tplc="1CD4324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E320650"/>
    <w:multiLevelType w:val="hybridMultilevel"/>
    <w:tmpl w:val="AA422FC4"/>
    <w:lvl w:ilvl="0" w:tplc="04090003">
      <w:start w:val="1"/>
      <w:numFmt w:val="bullet"/>
      <w:lvlText w:val="o"/>
      <w:lvlJc w:val="left"/>
      <w:pPr>
        <w:ind w:left="936" w:hanging="360"/>
      </w:pPr>
      <w:rPr>
        <w:rFonts w:ascii="Courier New" w:hAnsi="Courier New" w:cs="Courier New"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1"/>
  </w:num>
  <w:num w:numId="2">
    <w:abstractNumId w:val="7"/>
  </w:num>
  <w:num w:numId="3">
    <w:abstractNumId w:val="10"/>
  </w:num>
  <w:num w:numId="4">
    <w:abstractNumId w:val="30"/>
  </w:num>
  <w:num w:numId="5">
    <w:abstractNumId w:val="34"/>
  </w:num>
  <w:num w:numId="6">
    <w:abstractNumId w:val="33"/>
  </w:num>
  <w:num w:numId="7">
    <w:abstractNumId w:val="13"/>
  </w:num>
  <w:num w:numId="8">
    <w:abstractNumId w:val="11"/>
  </w:num>
  <w:num w:numId="9">
    <w:abstractNumId w:val="21"/>
  </w:num>
  <w:num w:numId="10">
    <w:abstractNumId w:val="31"/>
  </w:num>
  <w:num w:numId="11">
    <w:abstractNumId w:val="2"/>
  </w:num>
  <w:num w:numId="12">
    <w:abstractNumId w:val="5"/>
  </w:num>
  <w:num w:numId="13">
    <w:abstractNumId w:val="9"/>
  </w:num>
  <w:num w:numId="14">
    <w:abstractNumId w:val="23"/>
  </w:num>
  <w:num w:numId="15">
    <w:abstractNumId w:val="16"/>
  </w:num>
  <w:num w:numId="16">
    <w:abstractNumId w:val="24"/>
  </w:num>
  <w:num w:numId="17">
    <w:abstractNumId w:val="4"/>
  </w:num>
  <w:num w:numId="18">
    <w:abstractNumId w:val="6"/>
  </w:num>
  <w:num w:numId="19">
    <w:abstractNumId w:val="19"/>
  </w:num>
  <w:num w:numId="20">
    <w:abstractNumId w:val="35"/>
  </w:num>
  <w:num w:numId="21">
    <w:abstractNumId w:val="26"/>
  </w:num>
  <w:num w:numId="22">
    <w:abstractNumId w:val="8"/>
  </w:num>
  <w:num w:numId="23">
    <w:abstractNumId w:val="20"/>
  </w:num>
  <w:num w:numId="24">
    <w:abstractNumId w:val="29"/>
  </w:num>
  <w:num w:numId="25">
    <w:abstractNumId w:val="0"/>
  </w:num>
  <w:num w:numId="26">
    <w:abstractNumId w:val="28"/>
  </w:num>
  <w:num w:numId="27">
    <w:abstractNumId w:val="17"/>
  </w:num>
  <w:num w:numId="28">
    <w:abstractNumId w:val="22"/>
  </w:num>
  <w:num w:numId="29">
    <w:abstractNumId w:val="3"/>
  </w:num>
  <w:num w:numId="30">
    <w:abstractNumId w:val="15"/>
  </w:num>
  <w:num w:numId="31">
    <w:abstractNumId w:val="14"/>
  </w:num>
  <w:num w:numId="32">
    <w:abstractNumId w:val="12"/>
  </w:num>
  <w:num w:numId="33">
    <w:abstractNumId w:val="27"/>
  </w:num>
  <w:num w:numId="34">
    <w:abstractNumId w:val="25"/>
  </w:num>
  <w:num w:numId="35">
    <w:abstractNumId w:val="32"/>
  </w:num>
  <w:num w:numId="36">
    <w:abstractNumId w:val="18"/>
  </w:num>
  <w:num w:numId="37">
    <w:abstractNumId w:val="37"/>
  </w:num>
  <w:num w:numId="38">
    <w:abstractNumId w:val="3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EF9"/>
    <w:rsid w:val="00001F79"/>
    <w:rsid w:val="00001FC3"/>
    <w:rsid w:val="00002375"/>
    <w:rsid w:val="0000270A"/>
    <w:rsid w:val="00002A8E"/>
    <w:rsid w:val="00002B56"/>
    <w:rsid w:val="00002BC6"/>
    <w:rsid w:val="00003131"/>
    <w:rsid w:val="00003227"/>
    <w:rsid w:val="00003698"/>
    <w:rsid w:val="000037FB"/>
    <w:rsid w:val="00003AFB"/>
    <w:rsid w:val="00003DA3"/>
    <w:rsid w:val="00003EF4"/>
    <w:rsid w:val="0000403F"/>
    <w:rsid w:val="00004176"/>
    <w:rsid w:val="00004885"/>
    <w:rsid w:val="00004D8C"/>
    <w:rsid w:val="00004DCB"/>
    <w:rsid w:val="000051F0"/>
    <w:rsid w:val="000051FE"/>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4C3"/>
    <w:rsid w:val="00010E58"/>
    <w:rsid w:val="00010E97"/>
    <w:rsid w:val="00010FD1"/>
    <w:rsid w:val="0001117C"/>
    <w:rsid w:val="00011185"/>
    <w:rsid w:val="000111B6"/>
    <w:rsid w:val="000116BF"/>
    <w:rsid w:val="00011ECE"/>
    <w:rsid w:val="00012296"/>
    <w:rsid w:val="000124D1"/>
    <w:rsid w:val="00012D57"/>
    <w:rsid w:val="0001321B"/>
    <w:rsid w:val="00013353"/>
    <w:rsid w:val="000137BA"/>
    <w:rsid w:val="00013B63"/>
    <w:rsid w:val="00013EC8"/>
    <w:rsid w:val="00013F64"/>
    <w:rsid w:val="000141F0"/>
    <w:rsid w:val="00014DEE"/>
    <w:rsid w:val="00014E0E"/>
    <w:rsid w:val="00014E3F"/>
    <w:rsid w:val="000151A8"/>
    <w:rsid w:val="000159C4"/>
    <w:rsid w:val="00015A7E"/>
    <w:rsid w:val="00015BCB"/>
    <w:rsid w:val="00015CED"/>
    <w:rsid w:val="000161C8"/>
    <w:rsid w:val="000162B2"/>
    <w:rsid w:val="0001645D"/>
    <w:rsid w:val="000164BB"/>
    <w:rsid w:val="000167A6"/>
    <w:rsid w:val="00016DCE"/>
    <w:rsid w:val="00017061"/>
    <w:rsid w:val="00017309"/>
    <w:rsid w:val="00017928"/>
    <w:rsid w:val="00017DAB"/>
    <w:rsid w:val="0002002A"/>
    <w:rsid w:val="0002005E"/>
    <w:rsid w:val="000201BF"/>
    <w:rsid w:val="000201C1"/>
    <w:rsid w:val="000205C1"/>
    <w:rsid w:val="000206F4"/>
    <w:rsid w:val="0002085F"/>
    <w:rsid w:val="000209D8"/>
    <w:rsid w:val="00020D61"/>
    <w:rsid w:val="00021001"/>
    <w:rsid w:val="0002113C"/>
    <w:rsid w:val="00021177"/>
    <w:rsid w:val="0002130A"/>
    <w:rsid w:val="00021911"/>
    <w:rsid w:val="00021AEC"/>
    <w:rsid w:val="00021C67"/>
    <w:rsid w:val="00021DEC"/>
    <w:rsid w:val="000221EB"/>
    <w:rsid w:val="000222D7"/>
    <w:rsid w:val="000222F7"/>
    <w:rsid w:val="000223D4"/>
    <w:rsid w:val="000233F4"/>
    <w:rsid w:val="00023C29"/>
    <w:rsid w:val="000240FD"/>
    <w:rsid w:val="0002434B"/>
    <w:rsid w:val="00024472"/>
    <w:rsid w:val="00024794"/>
    <w:rsid w:val="000249B3"/>
    <w:rsid w:val="00024D64"/>
    <w:rsid w:val="00024E37"/>
    <w:rsid w:val="0002506A"/>
    <w:rsid w:val="00025336"/>
    <w:rsid w:val="000255A1"/>
    <w:rsid w:val="000258DD"/>
    <w:rsid w:val="0002591B"/>
    <w:rsid w:val="00026080"/>
    <w:rsid w:val="00026402"/>
    <w:rsid w:val="000266AE"/>
    <w:rsid w:val="000267EB"/>
    <w:rsid w:val="000268EA"/>
    <w:rsid w:val="00026905"/>
    <w:rsid w:val="00026977"/>
    <w:rsid w:val="00026B7D"/>
    <w:rsid w:val="00026C64"/>
    <w:rsid w:val="00026EF9"/>
    <w:rsid w:val="00026FED"/>
    <w:rsid w:val="00027236"/>
    <w:rsid w:val="00027333"/>
    <w:rsid w:val="000273DF"/>
    <w:rsid w:val="00027C6D"/>
    <w:rsid w:val="00027D1A"/>
    <w:rsid w:val="000300FE"/>
    <w:rsid w:val="00030619"/>
    <w:rsid w:val="000307C6"/>
    <w:rsid w:val="00030A5C"/>
    <w:rsid w:val="00030F74"/>
    <w:rsid w:val="00030F82"/>
    <w:rsid w:val="00030F85"/>
    <w:rsid w:val="0003122C"/>
    <w:rsid w:val="000312B4"/>
    <w:rsid w:val="0003134F"/>
    <w:rsid w:val="000317B2"/>
    <w:rsid w:val="0003186A"/>
    <w:rsid w:val="00031D58"/>
    <w:rsid w:val="00031EDD"/>
    <w:rsid w:val="000321DC"/>
    <w:rsid w:val="000325EF"/>
    <w:rsid w:val="000328AD"/>
    <w:rsid w:val="00032A0C"/>
    <w:rsid w:val="00032ECF"/>
    <w:rsid w:val="00032F26"/>
    <w:rsid w:val="00032F8C"/>
    <w:rsid w:val="00032FA9"/>
    <w:rsid w:val="00033396"/>
    <w:rsid w:val="00034882"/>
    <w:rsid w:val="000349A2"/>
    <w:rsid w:val="000349B7"/>
    <w:rsid w:val="000351A4"/>
    <w:rsid w:val="000352CF"/>
    <w:rsid w:val="0003540B"/>
    <w:rsid w:val="00035574"/>
    <w:rsid w:val="0003579F"/>
    <w:rsid w:val="00035A4E"/>
    <w:rsid w:val="00035C5D"/>
    <w:rsid w:val="0003601D"/>
    <w:rsid w:val="00036199"/>
    <w:rsid w:val="0003623F"/>
    <w:rsid w:val="000365A2"/>
    <w:rsid w:val="00036716"/>
    <w:rsid w:val="0003673B"/>
    <w:rsid w:val="00036878"/>
    <w:rsid w:val="0003698E"/>
    <w:rsid w:val="00036C45"/>
    <w:rsid w:val="00036C7B"/>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135"/>
    <w:rsid w:val="00042649"/>
    <w:rsid w:val="00042BFC"/>
    <w:rsid w:val="000430CF"/>
    <w:rsid w:val="00043407"/>
    <w:rsid w:val="00043703"/>
    <w:rsid w:val="00043A43"/>
    <w:rsid w:val="00044225"/>
    <w:rsid w:val="00044576"/>
    <w:rsid w:val="00044872"/>
    <w:rsid w:val="00044D5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72"/>
    <w:rsid w:val="00047DE6"/>
    <w:rsid w:val="00050335"/>
    <w:rsid w:val="00050450"/>
    <w:rsid w:val="000504CA"/>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DFC"/>
    <w:rsid w:val="00057F68"/>
    <w:rsid w:val="00057F6C"/>
    <w:rsid w:val="000602B9"/>
    <w:rsid w:val="0006031E"/>
    <w:rsid w:val="000604B4"/>
    <w:rsid w:val="00060586"/>
    <w:rsid w:val="0006087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C9A"/>
    <w:rsid w:val="00062D9A"/>
    <w:rsid w:val="00063167"/>
    <w:rsid w:val="000631CE"/>
    <w:rsid w:val="00063485"/>
    <w:rsid w:val="00063837"/>
    <w:rsid w:val="00063BFE"/>
    <w:rsid w:val="00063F57"/>
    <w:rsid w:val="000644E4"/>
    <w:rsid w:val="0006480B"/>
    <w:rsid w:val="00064A2B"/>
    <w:rsid w:val="00064B46"/>
    <w:rsid w:val="00065016"/>
    <w:rsid w:val="00065031"/>
    <w:rsid w:val="0006547E"/>
    <w:rsid w:val="0006549C"/>
    <w:rsid w:val="000659DD"/>
    <w:rsid w:val="00065D64"/>
    <w:rsid w:val="00066173"/>
    <w:rsid w:val="000667D1"/>
    <w:rsid w:val="0006703F"/>
    <w:rsid w:val="00067087"/>
    <w:rsid w:val="0006739D"/>
    <w:rsid w:val="000674BF"/>
    <w:rsid w:val="0006777C"/>
    <w:rsid w:val="00067FE2"/>
    <w:rsid w:val="00070192"/>
    <w:rsid w:val="00070519"/>
    <w:rsid w:val="00070ED8"/>
    <w:rsid w:val="0007118F"/>
    <w:rsid w:val="000711C1"/>
    <w:rsid w:val="0007162A"/>
    <w:rsid w:val="000716FB"/>
    <w:rsid w:val="00071740"/>
    <w:rsid w:val="000721EC"/>
    <w:rsid w:val="00072801"/>
    <w:rsid w:val="00072E75"/>
    <w:rsid w:val="00072EFA"/>
    <w:rsid w:val="00072FF7"/>
    <w:rsid w:val="0007337F"/>
    <w:rsid w:val="0007368E"/>
    <w:rsid w:val="00073785"/>
    <w:rsid w:val="00073974"/>
    <w:rsid w:val="00073E1A"/>
    <w:rsid w:val="000741B3"/>
    <w:rsid w:val="000741E8"/>
    <w:rsid w:val="00074375"/>
    <w:rsid w:val="000743A0"/>
    <w:rsid w:val="000744CD"/>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22A"/>
    <w:rsid w:val="00080418"/>
    <w:rsid w:val="000805B2"/>
    <w:rsid w:val="00080696"/>
    <w:rsid w:val="000808A3"/>
    <w:rsid w:val="00080D74"/>
    <w:rsid w:val="00080DF0"/>
    <w:rsid w:val="00081039"/>
    <w:rsid w:val="00081383"/>
    <w:rsid w:val="0008141B"/>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A83"/>
    <w:rsid w:val="00085F08"/>
    <w:rsid w:val="000862BA"/>
    <w:rsid w:val="000862F6"/>
    <w:rsid w:val="000868B5"/>
    <w:rsid w:val="00086936"/>
    <w:rsid w:val="00086B50"/>
    <w:rsid w:val="00086B78"/>
    <w:rsid w:val="00086C4D"/>
    <w:rsid w:val="0008760B"/>
    <w:rsid w:val="0008782D"/>
    <w:rsid w:val="00087C67"/>
    <w:rsid w:val="00087E29"/>
    <w:rsid w:val="00090010"/>
    <w:rsid w:val="00090356"/>
    <w:rsid w:val="0009037D"/>
    <w:rsid w:val="00090394"/>
    <w:rsid w:val="00090573"/>
    <w:rsid w:val="00090779"/>
    <w:rsid w:val="00090C13"/>
    <w:rsid w:val="00090FDE"/>
    <w:rsid w:val="0009168D"/>
    <w:rsid w:val="00091AE7"/>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686"/>
    <w:rsid w:val="000979F0"/>
    <w:rsid w:val="00097AE8"/>
    <w:rsid w:val="00097EDE"/>
    <w:rsid w:val="00097F65"/>
    <w:rsid w:val="000A02DC"/>
    <w:rsid w:val="000A09A2"/>
    <w:rsid w:val="000A0CA1"/>
    <w:rsid w:val="000A0D70"/>
    <w:rsid w:val="000A0E99"/>
    <w:rsid w:val="000A1692"/>
    <w:rsid w:val="000A18E3"/>
    <w:rsid w:val="000A1AD3"/>
    <w:rsid w:val="000A1D49"/>
    <w:rsid w:val="000A23E5"/>
    <w:rsid w:val="000A26E4"/>
    <w:rsid w:val="000A2D70"/>
    <w:rsid w:val="000A2E4E"/>
    <w:rsid w:val="000A31F7"/>
    <w:rsid w:val="000A39F2"/>
    <w:rsid w:val="000A3A33"/>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B33"/>
    <w:rsid w:val="000A7C88"/>
    <w:rsid w:val="000B0292"/>
    <w:rsid w:val="000B02C2"/>
    <w:rsid w:val="000B081C"/>
    <w:rsid w:val="000B0E8D"/>
    <w:rsid w:val="000B10AB"/>
    <w:rsid w:val="000B10E2"/>
    <w:rsid w:val="000B130E"/>
    <w:rsid w:val="000B1337"/>
    <w:rsid w:val="000B1801"/>
    <w:rsid w:val="000B1B50"/>
    <w:rsid w:val="000B1CD3"/>
    <w:rsid w:val="000B1D77"/>
    <w:rsid w:val="000B256B"/>
    <w:rsid w:val="000B32D4"/>
    <w:rsid w:val="000B3413"/>
    <w:rsid w:val="000B38DA"/>
    <w:rsid w:val="000B39C4"/>
    <w:rsid w:val="000B3BC9"/>
    <w:rsid w:val="000B3F37"/>
    <w:rsid w:val="000B412F"/>
    <w:rsid w:val="000B45CF"/>
    <w:rsid w:val="000B46C1"/>
    <w:rsid w:val="000B4788"/>
    <w:rsid w:val="000B483C"/>
    <w:rsid w:val="000B49D7"/>
    <w:rsid w:val="000B546F"/>
    <w:rsid w:val="000B5571"/>
    <w:rsid w:val="000B6030"/>
    <w:rsid w:val="000B65BE"/>
    <w:rsid w:val="000B6BDF"/>
    <w:rsid w:val="000B6EEE"/>
    <w:rsid w:val="000B71B6"/>
    <w:rsid w:val="000B740F"/>
    <w:rsid w:val="000B7424"/>
    <w:rsid w:val="000B7475"/>
    <w:rsid w:val="000B748E"/>
    <w:rsid w:val="000B757F"/>
    <w:rsid w:val="000B7859"/>
    <w:rsid w:val="000B78FC"/>
    <w:rsid w:val="000B7A79"/>
    <w:rsid w:val="000B7B2B"/>
    <w:rsid w:val="000B7D5E"/>
    <w:rsid w:val="000C028F"/>
    <w:rsid w:val="000C07E0"/>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226"/>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C7532"/>
    <w:rsid w:val="000D0153"/>
    <w:rsid w:val="000D037E"/>
    <w:rsid w:val="000D06D2"/>
    <w:rsid w:val="000D0A0F"/>
    <w:rsid w:val="000D0AB8"/>
    <w:rsid w:val="000D0BCC"/>
    <w:rsid w:val="000D0F9A"/>
    <w:rsid w:val="000D10A8"/>
    <w:rsid w:val="000D1393"/>
    <w:rsid w:val="000D148D"/>
    <w:rsid w:val="000D14EB"/>
    <w:rsid w:val="000D1610"/>
    <w:rsid w:val="000D1B60"/>
    <w:rsid w:val="000D206C"/>
    <w:rsid w:val="000D2185"/>
    <w:rsid w:val="000D26E5"/>
    <w:rsid w:val="000D2AE0"/>
    <w:rsid w:val="000D2CDA"/>
    <w:rsid w:val="000D362A"/>
    <w:rsid w:val="000D37FA"/>
    <w:rsid w:val="000D389E"/>
    <w:rsid w:val="000D3B38"/>
    <w:rsid w:val="000D3F8F"/>
    <w:rsid w:val="000D40D1"/>
    <w:rsid w:val="000D4324"/>
    <w:rsid w:val="000D46D6"/>
    <w:rsid w:val="000D46EE"/>
    <w:rsid w:val="000D4896"/>
    <w:rsid w:val="000D4DE6"/>
    <w:rsid w:val="000D4E7B"/>
    <w:rsid w:val="000D5071"/>
    <w:rsid w:val="000D5158"/>
    <w:rsid w:val="000D55EA"/>
    <w:rsid w:val="000D56F8"/>
    <w:rsid w:val="000D5965"/>
    <w:rsid w:val="000D59CA"/>
    <w:rsid w:val="000D59D6"/>
    <w:rsid w:val="000D5AB0"/>
    <w:rsid w:val="000D5AD1"/>
    <w:rsid w:val="000D5E22"/>
    <w:rsid w:val="000D5E4D"/>
    <w:rsid w:val="000D6E27"/>
    <w:rsid w:val="000D6E96"/>
    <w:rsid w:val="000D7224"/>
    <w:rsid w:val="000D7268"/>
    <w:rsid w:val="000D7783"/>
    <w:rsid w:val="000E011D"/>
    <w:rsid w:val="000E0145"/>
    <w:rsid w:val="000E03CF"/>
    <w:rsid w:val="000E03F8"/>
    <w:rsid w:val="000E0D89"/>
    <w:rsid w:val="000E1003"/>
    <w:rsid w:val="000E14B9"/>
    <w:rsid w:val="000E1639"/>
    <w:rsid w:val="000E1722"/>
    <w:rsid w:val="000E182B"/>
    <w:rsid w:val="000E1E8E"/>
    <w:rsid w:val="000E2266"/>
    <w:rsid w:val="000E2666"/>
    <w:rsid w:val="000E2722"/>
    <w:rsid w:val="000E2787"/>
    <w:rsid w:val="000E279B"/>
    <w:rsid w:val="000E29B0"/>
    <w:rsid w:val="000E2C7C"/>
    <w:rsid w:val="000E3075"/>
    <w:rsid w:val="000E331F"/>
    <w:rsid w:val="000E3358"/>
    <w:rsid w:val="000E38ED"/>
    <w:rsid w:val="000E3F84"/>
    <w:rsid w:val="000E40C3"/>
    <w:rsid w:val="000E4C9B"/>
    <w:rsid w:val="000E4D01"/>
    <w:rsid w:val="000E5668"/>
    <w:rsid w:val="000E5830"/>
    <w:rsid w:val="000E5A27"/>
    <w:rsid w:val="000E5B39"/>
    <w:rsid w:val="000E5C4E"/>
    <w:rsid w:val="000E5CA5"/>
    <w:rsid w:val="000E5E3A"/>
    <w:rsid w:val="000E6188"/>
    <w:rsid w:val="000E6576"/>
    <w:rsid w:val="000E65A7"/>
    <w:rsid w:val="000E6635"/>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25"/>
    <w:rsid w:val="000F34C7"/>
    <w:rsid w:val="000F3A1B"/>
    <w:rsid w:val="000F3B40"/>
    <w:rsid w:val="000F3F2F"/>
    <w:rsid w:val="000F4132"/>
    <w:rsid w:val="000F42EA"/>
    <w:rsid w:val="000F444C"/>
    <w:rsid w:val="000F47DF"/>
    <w:rsid w:val="000F4A84"/>
    <w:rsid w:val="000F4A89"/>
    <w:rsid w:val="000F4C07"/>
    <w:rsid w:val="000F4CAF"/>
    <w:rsid w:val="000F4D2F"/>
    <w:rsid w:val="000F4E96"/>
    <w:rsid w:val="000F4F44"/>
    <w:rsid w:val="000F4FA3"/>
    <w:rsid w:val="000F53CB"/>
    <w:rsid w:val="000F5916"/>
    <w:rsid w:val="000F6099"/>
    <w:rsid w:val="000F6504"/>
    <w:rsid w:val="000F6799"/>
    <w:rsid w:val="000F6881"/>
    <w:rsid w:val="000F6C32"/>
    <w:rsid w:val="000F6C5F"/>
    <w:rsid w:val="000F6D86"/>
    <w:rsid w:val="000F6E0B"/>
    <w:rsid w:val="000F6F01"/>
    <w:rsid w:val="000F73A7"/>
    <w:rsid w:val="000F75EB"/>
    <w:rsid w:val="000F7CAD"/>
    <w:rsid w:val="000F7EE8"/>
    <w:rsid w:val="00100097"/>
    <w:rsid w:val="001000E9"/>
    <w:rsid w:val="00100161"/>
    <w:rsid w:val="00100169"/>
    <w:rsid w:val="001002D5"/>
    <w:rsid w:val="001005CE"/>
    <w:rsid w:val="0010067A"/>
    <w:rsid w:val="00100D9B"/>
    <w:rsid w:val="00100E01"/>
    <w:rsid w:val="00101081"/>
    <w:rsid w:val="001010D7"/>
    <w:rsid w:val="00101159"/>
    <w:rsid w:val="00101489"/>
    <w:rsid w:val="001017C8"/>
    <w:rsid w:val="00101A0E"/>
    <w:rsid w:val="00101ACE"/>
    <w:rsid w:val="00101D06"/>
    <w:rsid w:val="00101D49"/>
    <w:rsid w:val="00101D6C"/>
    <w:rsid w:val="00102147"/>
    <w:rsid w:val="001021DD"/>
    <w:rsid w:val="001021F1"/>
    <w:rsid w:val="0010229C"/>
    <w:rsid w:val="00102366"/>
    <w:rsid w:val="001025E4"/>
    <w:rsid w:val="00102898"/>
    <w:rsid w:val="0010292A"/>
    <w:rsid w:val="00102A33"/>
    <w:rsid w:val="00102E56"/>
    <w:rsid w:val="00103658"/>
    <w:rsid w:val="0010366C"/>
    <w:rsid w:val="001037A5"/>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2B"/>
    <w:rsid w:val="001134DA"/>
    <w:rsid w:val="0011372B"/>
    <w:rsid w:val="001139E7"/>
    <w:rsid w:val="00113D8F"/>
    <w:rsid w:val="00113F0E"/>
    <w:rsid w:val="001140FA"/>
    <w:rsid w:val="001141CF"/>
    <w:rsid w:val="00114325"/>
    <w:rsid w:val="00114379"/>
    <w:rsid w:val="001146A3"/>
    <w:rsid w:val="001146C6"/>
    <w:rsid w:val="00114710"/>
    <w:rsid w:val="001147B8"/>
    <w:rsid w:val="00114949"/>
    <w:rsid w:val="00114E61"/>
    <w:rsid w:val="00114EA7"/>
    <w:rsid w:val="00114ECC"/>
    <w:rsid w:val="0011536C"/>
    <w:rsid w:val="001156D0"/>
    <w:rsid w:val="00115716"/>
    <w:rsid w:val="0011584C"/>
    <w:rsid w:val="001158D5"/>
    <w:rsid w:val="00115AB7"/>
    <w:rsid w:val="00115EA2"/>
    <w:rsid w:val="00116339"/>
    <w:rsid w:val="00116476"/>
    <w:rsid w:val="00116A2D"/>
    <w:rsid w:val="001175EF"/>
    <w:rsid w:val="00117677"/>
    <w:rsid w:val="00117957"/>
    <w:rsid w:val="00117C78"/>
    <w:rsid w:val="0012010C"/>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683"/>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B8C"/>
    <w:rsid w:val="00133EBD"/>
    <w:rsid w:val="001341C8"/>
    <w:rsid w:val="001342C3"/>
    <w:rsid w:val="00134BD9"/>
    <w:rsid w:val="00135015"/>
    <w:rsid w:val="00135095"/>
    <w:rsid w:val="001353DE"/>
    <w:rsid w:val="001354BF"/>
    <w:rsid w:val="00135517"/>
    <w:rsid w:val="00135829"/>
    <w:rsid w:val="00135884"/>
    <w:rsid w:val="001358A7"/>
    <w:rsid w:val="001358F4"/>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602"/>
    <w:rsid w:val="00147923"/>
    <w:rsid w:val="00147D65"/>
    <w:rsid w:val="00147D91"/>
    <w:rsid w:val="001508E1"/>
    <w:rsid w:val="001508F4"/>
    <w:rsid w:val="00150C5F"/>
    <w:rsid w:val="00150C7E"/>
    <w:rsid w:val="00150D51"/>
    <w:rsid w:val="00150E73"/>
    <w:rsid w:val="001510ED"/>
    <w:rsid w:val="001517AB"/>
    <w:rsid w:val="00151805"/>
    <w:rsid w:val="00151897"/>
    <w:rsid w:val="00151ACC"/>
    <w:rsid w:val="00152066"/>
    <w:rsid w:val="00152559"/>
    <w:rsid w:val="00152A3B"/>
    <w:rsid w:val="00152A97"/>
    <w:rsid w:val="001532BD"/>
    <w:rsid w:val="00153334"/>
    <w:rsid w:val="0015347E"/>
    <w:rsid w:val="00153A48"/>
    <w:rsid w:val="00153A6B"/>
    <w:rsid w:val="00153E69"/>
    <w:rsid w:val="00153EEF"/>
    <w:rsid w:val="00153F29"/>
    <w:rsid w:val="001544AB"/>
    <w:rsid w:val="001545A1"/>
    <w:rsid w:val="00154F0D"/>
    <w:rsid w:val="00155178"/>
    <w:rsid w:val="00155385"/>
    <w:rsid w:val="00155A5A"/>
    <w:rsid w:val="00155D53"/>
    <w:rsid w:val="00156164"/>
    <w:rsid w:val="0015622B"/>
    <w:rsid w:val="00156260"/>
    <w:rsid w:val="00156284"/>
    <w:rsid w:val="00156446"/>
    <w:rsid w:val="00156502"/>
    <w:rsid w:val="00156DD1"/>
    <w:rsid w:val="00157248"/>
    <w:rsid w:val="00157920"/>
    <w:rsid w:val="00157A6A"/>
    <w:rsid w:val="00157EE7"/>
    <w:rsid w:val="00157FD0"/>
    <w:rsid w:val="0016019C"/>
    <w:rsid w:val="001601C7"/>
    <w:rsid w:val="001602C2"/>
    <w:rsid w:val="001603B9"/>
    <w:rsid w:val="00160666"/>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809"/>
    <w:rsid w:val="00166857"/>
    <w:rsid w:val="00166879"/>
    <w:rsid w:val="001669F9"/>
    <w:rsid w:val="00166D9E"/>
    <w:rsid w:val="00166EE2"/>
    <w:rsid w:val="0016700E"/>
    <w:rsid w:val="00167125"/>
    <w:rsid w:val="0016733C"/>
    <w:rsid w:val="001675E8"/>
    <w:rsid w:val="0016764C"/>
    <w:rsid w:val="00167F4F"/>
    <w:rsid w:val="0017014F"/>
    <w:rsid w:val="00170397"/>
    <w:rsid w:val="00170482"/>
    <w:rsid w:val="001706E4"/>
    <w:rsid w:val="001708D0"/>
    <w:rsid w:val="001708E1"/>
    <w:rsid w:val="00170AFF"/>
    <w:rsid w:val="00170E05"/>
    <w:rsid w:val="00171661"/>
    <w:rsid w:val="00171B5E"/>
    <w:rsid w:val="00171BC2"/>
    <w:rsid w:val="00171D7E"/>
    <w:rsid w:val="00171F14"/>
    <w:rsid w:val="00172471"/>
    <w:rsid w:val="00172855"/>
    <w:rsid w:val="00172977"/>
    <w:rsid w:val="001729E1"/>
    <w:rsid w:val="00172A66"/>
    <w:rsid w:val="00172B61"/>
    <w:rsid w:val="00172C20"/>
    <w:rsid w:val="00172E68"/>
    <w:rsid w:val="00173176"/>
    <w:rsid w:val="001738A5"/>
    <w:rsid w:val="00173A00"/>
    <w:rsid w:val="00173D38"/>
    <w:rsid w:val="00173E0D"/>
    <w:rsid w:val="00173FB0"/>
    <w:rsid w:val="00174555"/>
    <w:rsid w:val="00174DDB"/>
    <w:rsid w:val="00175009"/>
    <w:rsid w:val="001752EC"/>
    <w:rsid w:val="0017541D"/>
    <w:rsid w:val="001754E4"/>
    <w:rsid w:val="00175A6E"/>
    <w:rsid w:val="00175B5A"/>
    <w:rsid w:val="00175EF2"/>
    <w:rsid w:val="00176414"/>
    <w:rsid w:val="001766CE"/>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5F6"/>
    <w:rsid w:val="00182718"/>
    <w:rsid w:val="00182925"/>
    <w:rsid w:val="00182FBF"/>
    <w:rsid w:val="00183064"/>
    <w:rsid w:val="001836DF"/>
    <w:rsid w:val="00183CB7"/>
    <w:rsid w:val="00183CC6"/>
    <w:rsid w:val="00183F11"/>
    <w:rsid w:val="001840F5"/>
    <w:rsid w:val="001842E8"/>
    <w:rsid w:val="001848BF"/>
    <w:rsid w:val="00184A29"/>
    <w:rsid w:val="00184CB4"/>
    <w:rsid w:val="00184DAB"/>
    <w:rsid w:val="00184F51"/>
    <w:rsid w:val="00185257"/>
    <w:rsid w:val="00185E05"/>
    <w:rsid w:val="00185E59"/>
    <w:rsid w:val="00185F10"/>
    <w:rsid w:val="00185FDA"/>
    <w:rsid w:val="00186395"/>
    <w:rsid w:val="001863E3"/>
    <w:rsid w:val="0018695F"/>
    <w:rsid w:val="00186B4D"/>
    <w:rsid w:val="00187452"/>
    <w:rsid w:val="0018767B"/>
    <w:rsid w:val="0018773D"/>
    <w:rsid w:val="0019029D"/>
    <w:rsid w:val="001908C5"/>
    <w:rsid w:val="00190927"/>
    <w:rsid w:val="00190BD5"/>
    <w:rsid w:val="00190C5A"/>
    <w:rsid w:val="00190D28"/>
    <w:rsid w:val="00191236"/>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5EDE"/>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0D48"/>
    <w:rsid w:val="001A1337"/>
    <w:rsid w:val="001A1CC6"/>
    <w:rsid w:val="001A1F22"/>
    <w:rsid w:val="001A2254"/>
    <w:rsid w:val="001A243E"/>
    <w:rsid w:val="001A2939"/>
    <w:rsid w:val="001A2EB3"/>
    <w:rsid w:val="001A2FD5"/>
    <w:rsid w:val="001A3037"/>
    <w:rsid w:val="001A30FB"/>
    <w:rsid w:val="001A36CF"/>
    <w:rsid w:val="001A3974"/>
    <w:rsid w:val="001A3BBA"/>
    <w:rsid w:val="001A3F0F"/>
    <w:rsid w:val="001A3FA5"/>
    <w:rsid w:val="001A438D"/>
    <w:rsid w:val="001A479C"/>
    <w:rsid w:val="001A4EDF"/>
    <w:rsid w:val="001A5308"/>
    <w:rsid w:val="001A5328"/>
    <w:rsid w:val="001A60FC"/>
    <w:rsid w:val="001A6164"/>
    <w:rsid w:val="001A61A0"/>
    <w:rsid w:val="001A64B2"/>
    <w:rsid w:val="001A6AFE"/>
    <w:rsid w:val="001A6E27"/>
    <w:rsid w:val="001A706D"/>
    <w:rsid w:val="001A71EB"/>
    <w:rsid w:val="001A7254"/>
    <w:rsid w:val="001A72B2"/>
    <w:rsid w:val="001A72EE"/>
    <w:rsid w:val="001A7826"/>
    <w:rsid w:val="001A79DA"/>
    <w:rsid w:val="001B00B2"/>
    <w:rsid w:val="001B0149"/>
    <w:rsid w:val="001B0251"/>
    <w:rsid w:val="001B0BF8"/>
    <w:rsid w:val="001B0E78"/>
    <w:rsid w:val="001B0FE4"/>
    <w:rsid w:val="001B10EC"/>
    <w:rsid w:val="001B113B"/>
    <w:rsid w:val="001B119F"/>
    <w:rsid w:val="001B1565"/>
    <w:rsid w:val="001B158B"/>
    <w:rsid w:val="001B17A5"/>
    <w:rsid w:val="001B18B7"/>
    <w:rsid w:val="001B19F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6F7B"/>
    <w:rsid w:val="001B7066"/>
    <w:rsid w:val="001B70CF"/>
    <w:rsid w:val="001B748B"/>
    <w:rsid w:val="001B7905"/>
    <w:rsid w:val="001B7E45"/>
    <w:rsid w:val="001B7FA0"/>
    <w:rsid w:val="001C0085"/>
    <w:rsid w:val="001C02C2"/>
    <w:rsid w:val="001C063F"/>
    <w:rsid w:val="001C06AF"/>
    <w:rsid w:val="001C0874"/>
    <w:rsid w:val="001C0883"/>
    <w:rsid w:val="001C12A0"/>
    <w:rsid w:val="001C132C"/>
    <w:rsid w:val="001C16A9"/>
    <w:rsid w:val="001C16AD"/>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B3A"/>
    <w:rsid w:val="001C4DA2"/>
    <w:rsid w:val="001C4F5F"/>
    <w:rsid w:val="001C4FA9"/>
    <w:rsid w:val="001C54B8"/>
    <w:rsid w:val="001C55AE"/>
    <w:rsid w:val="001C589B"/>
    <w:rsid w:val="001C58A6"/>
    <w:rsid w:val="001C5BC8"/>
    <w:rsid w:val="001C5DBB"/>
    <w:rsid w:val="001C5F88"/>
    <w:rsid w:val="001C6182"/>
    <w:rsid w:val="001C619C"/>
    <w:rsid w:val="001C6269"/>
    <w:rsid w:val="001C6322"/>
    <w:rsid w:val="001C66D2"/>
    <w:rsid w:val="001C6B1D"/>
    <w:rsid w:val="001C7F47"/>
    <w:rsid w:val="001D006C"/>
    <w:rsid w:val="001D056C"/>
    <w:rsid w:val="001D0578"/>
    <w:rsid w:val="001D0593"/>
    <w:rsid w:val="001D0D95"/>
    <w:rsid w:val="001D1258"/>
    <w:rsid w:val="001D152C"/>
    <w:rsid w:val="001D19D6"/>
    <w:rsid w:val="001D19F8"/>
    <w:rsid w:val="001D1BE8"/>
    <w:rsid w:val="001D1CFF"/>
    <w:rsid w:val="001D1FFE"/>
    <w:rsid w:val="001D216E"/>
    <w:rsid w:val="001D21B0"/>
    <w:rsid w:val="001D25B8"/>
    <w:rsid w:val="001D28C1"/>
    <w:rsid w:val="001D29AE"/>
    <w:rsid w:val="001D2B3C"/>
    <w:rsid w:val="001D2C17"/>
    <w:rsid w:val="001D2D03"/>
    <w:rsid w:val="001D2D94"/>
    <w:rsid w:val="001D2E6C"/>
    <w:rsid w:val="001D35DC"/>
    <w:rsid w:val="001D43C0"/>
    <w:rsid w:val="001D448E"/>
    <w:rsid w:val="001D46BD"/>
    <w:rsid w:val="001D4969"/>
    <w:rsid w:val="001D4AF0"/>
    <w:rsid w:val="001D4B1F"/>
    <w:rsid w:val="001D4B96"/>
    <w:rsid w:val="001D4DFA"/>
    <w:rsid w:val="001D4F24"/>
    <w:rsid w:val="001D506F"/>
    <w:rsid w:val="001D5149"/>
    <w:rsid w:val="001D519F"/>
    <w:rsid w:val="001D55F9"/>
    <w:rsid w:val="001D57BC"/>
    <w:rsid w:val="001D5FD3"/>
    <w:rsid w:val="001D5FF7"/>
    <w:rsid w:val="001D625A"/>
    <w:rsid w:val="001D6910"/>
    <w:rsid w:val="001D6C03"/>
    <w:rsid w:val="001D6E61"/>
    <w:rsid w:val="001D6EFA"/>
    <w:rsid w:val="001D6F30"/>
    <w:rsid w:val="001D7260"/>
    <w:rsid w:val="001D7816"/>
    <w:rsid w:val="001D7ADE"/>
    <w:rsid w:val="001D7B58"/>
    <w:rsid w:val="001D7B96"/>
    <w:rsid w:val="001D7FE2"/>
    <w:rsid w:val="001E09F4"/>
    <w:rsid w:val="001E0A0C"/>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437"/>
    <w:rsid w:val="001E38BC"/>
    <w:rsid w:val="001E3A45"/>
    <w:rsid w:val="001E3D72"/>
    <w:rsid w:val="001E3E7B"/>
    <w:rsid w:val="001E3FE1"/>
    <w:rsid w:val="001E420B"/>
    <w:rsid w:val="001E4704"/>
    <w:rsid w:val="001E47E2"/>
    <w:rsid w:val="001E5994"/>
    <w:rsid w:val="001E5BB2"/>
    <w:rsid w:val="001E5D1F"/>
    <w:rsid w:val="001E6313"/>
    <w:rsid w:val="001E6BDA"/>
    <w:rsid w:val="001E6C1B"/>
    <w:rsid w:val="001E7173"/>
    <w:rsid w:val="001E719A"/>
    <w:rsid w:val="001E7236"/>
    <w:rsid w:val="001E73E3"/>
    <w:rsid w:val="001E750C"/>
    <w:rsid w:val="001E7A8F"/>
    <w:rsid w:val="001E7D26"/>
    <w:rsid w:val="001F020C"/>
    <w:rsid w:val="001F0546"/>
    <w:rsid w:val="001F0A81"/>
    <w:rsid w:val="001F0B1F"/>
    <w:rsid w:val="001F0DDF"/>
    <w:rsid w:val="001F11F0"/>
    <w:rsid w:val="001F18C3"/>
    <w:rsid w:val="001F18E2"/>
    <w:rsid w:val="001F195F"/>
    <w:rsid w:val="001F1B1E"/>
    <w:rsid w:val="001F1BEA"/>
    <w:rsid w:val="001F1CBC"/>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1AE"/>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81C"/>
    <w:rsid w:val="001F6E45"/>
    <w:rsid w:val="001F7291"/>
    <w:rsid w:val="001F7317"/>
    <w:rsid w:val="001F798D"/>
    <w:rsid w:val="001F7BB8"/>
    <w:rsid w:val="001F7DD6"/>
    <w:rsid w:val="002000F2"/>
    <w:rsid w:val="002000FC"/>
    <w:rsid w:val="002004FB"/>
    <w:rsid w:val="0020087C"/>
    <w:rsid w:val="00200A92"/>
    <w:rsid w:val="00200B81"/>
    <w:rsid w:val="00200BF9"/>
    <w:rsid w:val="00200CC2"/>
    <w:rsid w:val="00201427"/>
    <w:rsid w:val="0020142D"/>
    <w:rsid w:val="00201446"/>
    <w:rsid w:val="00201488"/>
    <w:rsid w:val="0020167B"/>
    <w:rsid w:val="002016C0"/>
    <w:rsid w:val="002016D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42"/>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548"/>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A74"/>
    <w:rsid w:val="00216AA6"/>
    <w:rsid w:val="00216B17"/>
    <w:rsid w:val="00216BBF"/>
    <w:rsid w:val="00216C53"/>
    <w:rsid w:val="00216D0D"/>
    <w:rsid w:val="00216DA0"/>
    <w:rsid w:val="00217135"/>
    <w:rsid w:val="00217381"/>
    <w:rsid w:val="002177DA"/>
    <w:rsid w:val="0021797D"/>
    <w:rsid w:val="00217C32"/>
    <w:rsid w:val="00217CE8"/>
    <w:rsid w:val="00217F66"/>
    <w:rsid w:val="0022003A"/>
    <w:rsid w:val="002202EC"/>
    <w:rsid w:val="002204ED"/>
    <w:rsid w:val="002208BE"/>
    <w:rsid w:val="0022091D"/>
    <w:rsid w:val="00220A5F"/>
    <w:rsid w:val="00220E92"/>
    <w:rsid w:val="00221022"/>
    <w:rsid w:val="00221105"/>
    <w:rsid w:val="00221321"/>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340"/>
    <w:rsid w:val="00224949"/>
    <w:rsid w:val="00224A38"/>
    <w:rsid w:val="00224A9B"/>
    <w:rsid w:val="0022533F"/>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2F8"/>
    <w:rsid w:val="00230AD3"/>
    <w:rsid w:val="00230B62"/>
    <w:rsid w:val="00230BB1"/>
    <w:rsid w:val="002311E9"/>
    <w:rsid w:val="0023124C"/>
    <w:rsid w:val="0023148A"/>
    <w:rsid w:val="002314EE"/>
    <w:rsid w:val="00231538"/>
    <w:rsid w:val="0023157B"/>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E34"/>
    <w:rsid w:val="00236F71"/>
    <w:rsid w:val="002373FC"/>
    <w:rsid w:val="00237C6F"/>
    <w:rsid w:val="00237D22"/>
    <w:rsid w:val="0024023C"/>
    <w:rsid w:val="0024029F"/>
    <w:rsid w:val="00240487"/>
    <w:rsid w:val="00240956"/>
    <w:rsid w:val="00240B7D"/>
    <w:rsid w:val="00240C63"/>
    <w:rsid w:val="00240F65"/>
    <w:rsid w:val="0024103F"/>
    <w:rsid w:val="00241BC6"/>
    <w:rsid w:val="00241C7B"/>
    <w:rsid w:val="00241D6D"/>
    <w:rsid w:val="002421F2"/>
    <w:rsid w:val="0024232B"/>
    <w:rsid w:val="00242504"/>
    <w:rsid w:val="0024284B"/>
    <w:rsid w:val="0024286B"/>
    <w:rsid w:val="00242B2A"/>
    <w:rsid w:val="00242CAE"/>
    <w:rsid w:val="00242DBC"/>
    <w:rsid w:val="00243ACD"/>
    <w:rsid w:val="00243F4A"/>
    <w:rsid w:val="00244311"/>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C79"/>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BBF"/>
    <w:rsid w:val="00263DD9"/>
    <w:rsid w:val="00264256"/>
    <w:rsid w:val="0026432F"/>
    <w:rsid w:val="0026455A"/>
    <w:rsid w:val="0026460B"/>
    <w:rsid w:val="0026468A"/>
    <w:rsid w:val="00264C28"/>
    <w:rsid w:val="00264F11"/>
    <w:rsid w:val="002654D9"/>
    <w:rsid w:val="00265701"/>
    <w:rsid w:val="00265AEF"/>
    <w:rsid w:val="00265CB1"/>
    <w:rsid w:val="00265E25"/>
    <w:rsid w:val="00265E9A"/>
    <w:rsid w:val="00266111"/>
    <w:rsid w:val="002661E1"/>
    <w:rsid w:val="00266210"/>
    <w:rsid w:val="002664FA"/>
    <w:rsid w:val="00266867"/>
    <w:rsid w:val="00266B56"/>
    <w:rsid w:val="0026716C"/>
    <w:rsid w:val="002671F4"/>
    <w:rsid w:val="002705F3"/>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4A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7E2"/>
    <w:rsid w:val="0027681E"/>
    <w:rsid w:val="002768E3"/>
    <w:rsid w:val="00276DC6"/>
    <w:rsid w:val="00277512"/>
    <w:rsid w:val="00277625"/>
    <w:rsid w:val="002777E4"/>
    <w:rsid w:val="00277E66"/>
    <w:rsid w:val="002801E2"/>
    <w:rsid w:val="00280362"/>
    <w:rsid w:val="00280612"/>
    <w:rsid w:val="0028073A"/>
    <w:rsid w:val="00280772"/>
    <w:rsid w:val="00280960"/>
    <w:rsid w:val="00280C6D"/>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5FC"/>
    <w:rsid w:val="00285894"/>
    <w:rsid w:val="00285E28"/>
    <w:rsid w:val="00286631"/>
    <w:rsid w:val="00286F76"/>
    <w:rsid w:val="00287342"/>
    <w:rsid w:val="00287376"/>
    <w:rsid w:val="00287433"/>
    <w:rsid w:val="002877DE"/>
    <w:rsid w:val="00287821"/>
    <w:rsid w:val="00287C28"/>
    <w:rsid w:val="00287C39"/>
    <w:rsid w:val="00290254"/>
    <w:rsid w:val="00290A06"/>
    <w:rsid w:val="00290C83"/>
    <w:rsid w:val="0029130D"/>
    <w:rsid w:val="0029142E"/>
    <w:rsid w:val="002915DA"/>
    <w:rsid w:val="0029178F"/>
    <w:rsid w:val="00291C3B"/>
    <w:rsid w:val="00291C45"/>
    <w:rsid w:val="00292540"/>
    <w:rsid w:val="0029279E"/>
    <w:rsid w:val="0029317F"/>
    <w:rsid w:val="00293504"/>
    <w:rsid w:val="00293569"/>
    <w:rsid w:val="00293C49"/>
    <w:rsid w:val="00293E6A"/>
    <w:rsid w:val="002941DB"/>
    <w:rsid w:val="00294266"/>
    <w:rsid w:val="00294273"/>
    <w:rsid w:val="002944CA"/>
    <w:rsid w:val="00294504"/>
    <w:rsid w:val="0029465B"/>
    <w:rsid w:val="00294722"/>
    <w:rsid w:val="00294AB1"/>
    <w:rsid w:val="00294B88"/>
    <w:rsid w:val="00294C8C"/>
    <w:rsid w:val="00294E77"/>
    <w:rsid w:val="0029510F"/>
    <w:rsid w:val="00295226"/>
    <w:rsid w:val="002953CE"/>
    <w:rsid w:val="002953D0"/>
    <w:rsid w:val="00295807"/>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2DA"/>
    <w:rsid w:val="002A0581"/>
    <w:rsid w:val="002A05EF"/>
    <w:rsid w:val="002A0724"/>
    <w:rsid w:val="002A0EA2"/>
    <w:rsid w:val="002A10D7"/>
    <w:rsid w:val="002A1411"/>
    <w:rsid w:val="002A1A57"/>
    <w:rsid w:val="002A1BB2"/>
    <w:rsid w:val="002A1C7D"/>
    <w:rsid w:val="002A1DA1"/>
    <w:rsid w:val="002A205B"/>
    <w:rsid w:val="002A207B"/>
    <w:rsid w:val="002A20B1"/>
    <w:rsid w:val="002A20E5"/>
    <w:rsid w:val="002A2D33"/>
    <w:rsid w:val="002A2FB8"/>
    <w:rsid w:val="002A31FF"/>
    <w:rsid w:val="002A3668"/>
    <w:rsid w:val="002A3670"/>
    <w:rsid w:val="002A3771"/>
    <w:rsid w:val="002A37C5"/>
    <w:rsid w:val="002A3AFD"/>
    <w:rsid w:val="002A3B12"/>
    <w:rsid w:val="002A3EC7"/>
    <w:rsid w:val="002A3FB5"/>
    <w:rsid w:val="002A4102"/>
    <w:rsid w:val="002A447D"/>
    <w:rsid w:val="002A4899"/>
    <w:rsid w:val="002A4918"/>
    <w:rsid w:val="002A4B7D"/>
    <w:rsid w:val="002A4E20"/>
    <w:rsid w:val="002A523D"/>
    <w:rsid w:val="002A557C"/>
    <w:rsid w:val="002A5E8D"/>
    <w:rsid w:val="002A5FC1"/>
    <w:rsid w:val="002A601D"/>
    <w:rsid w:val="002A647A"/>
    <w:rsid w:val="002A6BC5"/>
    <w:rsid w:val="002A6EF8"/>
    <w:rsid w:val="002A7180"/>
    <w:rsid w:val="002A732C"/>
    <w:rsid w:val="002A7A6A"/>
    <w:rsid w:val="002A7AB4"/>
    <w:rsid w:val="002A7C20"/>
    <w:rsid w:val="002A7DE6"/>
    <w:rsid w:val="002A7E7D"/>
    <w:rsid w:val="002B053A"/>
    <w:rsid w:val="002B07BF"/>
    <w:rsid w:val="002B0805"/>
    <w:rsid w:val="002B0960"/>
    <w:rsid w:val="002B09A7"/>
    <w:rsid w:val="002B0BEF"/>
    <w:rsid w:val="002B0C99"/>
    <w:rsid w:val="002B10F9"/>
    <w:rsid w:val="002B12C7"/>
    <w:rsid w:val="002B1773"/>
    <w:rsid w:val="002B1AFA"/>
    <w:rsid w:val="002B1F13"/>
    <w:rsid w:val="002B203C"/>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348"/>
    <w:rsid w:val="002B54A6"/>
    <w:rsid w:val="002B5B05"/>
    <w:rsid w:val="002B5DE0"/>
    <w:rsid w:val="002B601A"/>
    <w:rsid w:val="002B61F1"/>
    <w:rsid w:val="002B64FE"/>
    <w:rsid w:val="002B690C"/>
    <w:rsid w:val="002B694E"/>
    <w:rsid w:val="002B6C46"/>
    <w:rsid w:val="002B6D31"/>
    <w:rsid w:val="002B6E12"/>
    <w:rsid w:val="002B6EFB"/>
    <w:rsid w:val="002B70A2"/>
    <w:rsid w:val="002B781D"/>
    <w:rsid w:val="002B7D56"/>
    <w:rsid w:val="002C03A1"/>
    <w:rsid w:val="002C0411"/>
    <w:rsid w:val="002C04C2"/>
    <w:rsid w:val="002C0601"/>
    <w:rsid w:val="002C0818"/>
    <w:rsid w:val="002C0D11"/>
    <w:rsid w:val="002C1917"/>
    <w:rsid w:val="002C1B17"/>
    <w:rsid w:val="002C1C97"/>
    <w:rsid w:val="002C1D61"/>
    <w:rsid w:val="002C1E8D"/>
    <w:rsid w:val="002C203A"/>
    <w:rsid w:val="002C24D8"/>
    <w:rsid w:val="002C28EE"/>
    <w:rsid w:val="002C2AE9"/>
    <w:rsid w:val="002C2B29"/>
    <w:rsid w:val="002C2B62"/>
    <w:rsid w:val="002C2DD4"/>
    <w:rsid w:val="002C2E8A"/>
    <w:rsid w:val="002C2FCD"/>
    <w:rsid w:val="002C2FE0"/>
    <w:rsid w:val="002C338B"/>
    <w:rsid w:val="002C3AE4"/>
    <w:rsid w:val="002C3E89"/>
    <w:rsid w:val="002C42AA"/>
    <w:rsid w:val="002C43F9"/>
    <w:rsid w:val="002C4AF6"/>
    <w:rsid w:val="002C4B64"/>
    <w:rsid w:val="002C4C1A"/>
    <w:rsid w:val="002C4C29"/>
    <w:rsid w:val="002C5022"/>
    <w:rsid w:val="002C531D"/>
    <w:rsid w:val="002C5533"/>
    <w:rsid w:val="002C55D3"/>
    <w:rsid w:val="002C5620"/>
    <w:rsid w:val="002C5A6B"/>
    <w:rsid w:val="002C5F68"/>
    <w:rsid w:val="002C618D"/>
    <w:rsid w:val="002C61E0"/>
    <w:rsid w:val="002C640C"/>
    <w:rsid w:val="002C6D3C"/>
    <w:rsid w:val="002C7000"/>
    <w:rsid w:val="002C7171"/>
    <w:rsid w:val="002C782F"/>
    <w:rsid w:val="002C7B03"/>
    <w:rsid w:val="002C7B0D"/>
    <w:rsid w:val="002C7EBB"/>
    <w:rsid w:val="002D001E"/>
    <w:rsid w:val="002D0115"/>
    <w:rsid w:val="002D0298"/>
    <w:rsid w:val="002D04BD"/>
    <w:rsid w:val="002D04DC"/>
    <w:rsid w:val="002D0657"/>
    <w:rsid w:val="002D0820"/>
    <w:rsid w:val="002D09B3"/>
    <w:rsid w:val="002D0F10"/>
    <w:rsid w:val="002D0F27"/>
    <w:rsid w:val="002D1224"/>
    <w:rsid w:val="002D1258"/>
    <w:rsid w:val="002D13B7"/>
    <w:rsid w:val="002D2290"/>
    <w:rsid w:val="002D22D1"/>
    <w:rsid w:val="002D26B7"/>
    <w:rsid w:val="002D272A"/>
    <w:rsid w:val="002D2A2F"/>
    <w:rsid w:val="002D2B4E"/>
    <w:rsid w:val="002D2B96"/>
    <w:rsid w:val="002D2DA9"/>
    <w:rsid w:val="002D3968"/>
    <w:rsid w:val="002D3C1A"/>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D7DD4"/>
    <w:rsid w:val="002D7DDD"/>
    <w:rsid w:val="002D7E17"/>
    <w:rsid w:val="002E0303"/>
    <w:rsid w:val="002E08F4"/>
    <w:rsid w:val="002E0E94"/>
    <w:rsid w:val="002E15A5"/>
    <w:rsid w:val="002E16BC"/>
    <w:rsid w:val="002E1AB5"/>
    <w:rsid w:val="002E20C0"/>
    <w:rsid w:val="002E222E"/>
    <w:rsid w:val="002E25D2"/>
    <w:rsid w:val="002E263E"/>
    <w:rsid w:val="002E2738"/>
    <w:rsid w:val="002E2923"/>
    <w:rsid w:val="002E2A76"/>
    <w:rsid w:val="002E306D"/>
    <w:rsid w:val="002E3653"/>
    <w:rsid w:val="002E38B7"/>
    <w:rsid w:val="002E3E06"/>
    <w:rsid w:val="002E4301"/>
    <w:rsid w:val="002E437F"/>
    <w:rsid w:val="002E479A"/>
    <w:rsid w:val="002E4881"/>
    <w:rsid w:val="002E505E"/>
    <w:rsid w:val="002E5338"/>
    <w:rsid w:val="002E5526"/>
    <w:rsid w:val="002E58E1"/>
    <w:rsid w:val="002E5BDD"/>
    <w:rsid w:val="002E5C56"/>
    <w:rsid w:val="002E5D86"/>
    <w:rsid w:val="002E5DD7"/>
    <w:rsid w:val="002E66CA"/>
    <w:rsid w:val="002E6809"/>
    <w:rsid w:val="002E6FC3"/>
    <w:rsid w:val="002E706F"/>
    <w:rsid w:val="002E7478"/>
    <w:rsid w:val="002E7C18"/>
    <w:rsid w:val="002E7D6E"/>
    <w:rsid w:val="002F0045"/>
    <w:rsid w:val="002F00F0"/>
    <w:rsid w:val="002F025B"/>
    <w:rsid w:val="002F02D0"/>
    <w:rsid w:val="002F02F4"/>
    <w:rsid w:val="002F0684"/>
    <w:rsid w:val="002F09C0"/>
    <w:rsid w:val="002F0ADB"/>
    <w:rsid w:val="002F0B68"/>
    <w:rsid w:val="002F0E34"/>
    <w:rsid w:val="002F13B4"/>
    <w:rsid w:val="002F1B0F"/>
    <w:rsid w:val="002F2542"/>
    <w:rsid w:val="002F28F2"/>
    <w:rsid w:val="002F2AE0"/>
    <w:rsid w:val="002F2B42"/>
    <w:rsid w:val="002F3122"/>
    <w:rsid w:val="002F31C4"/>
    <w:rsid w:val="002F322F"/>
    <w:rsid w:val="002F3AB4"/>
    <w:rsid w:val="002F3F16"/>
    <w:rsid w:val="002F413F"/>
    <w:rsid w:val="002F4336"/>
    <w:rsid w:val="002F446A"/>
    <w:rsid w:val="002F44AD"/>
    <w:rsid w:val="002F4566"/>
    <w:rsid w:val="002F45D3"/>
    <w:rsid w:val="002F4631"/>
    <w:rsid w:val="002F4934"/>
    <w:rsid w:val="002F4A52"/>
    <w:rsid w:val="002F4CF5"/>
    <w:rsid w:val="002F4E98"/>
    <w:rsid w:val="002F4F7A"/>
    <w:rsid w:val="002F4FC5"/>
    <w:rsid w:val="002F5312"/>
    <w:rsid w:val="002F5422"/>
    <w:rsid w:val="002F5634"/>
    <w:rsid w:val="002F566C"/>
    <w:rsid w:val="002F5680"/>
    <w:rsid w:val="002F5810"/>
    <w:rsid w:val="002F5874"/>
    <w:rsid w:val="002F5881"/>
    <w:rsid w:val="002F5FDA"/>
    <w:rsid w:val="002F63ED"/>
    <w:rsid w:val="002F6AC6"/>
    <w:rsid w:val="002F6BDA"/>
    <w:rsid w:val="002F70C0"/>
    <w:rsid w:val="002F7267"/>
    <w:rsid w:val="002F72DE"/>
    <w:rsid w:val="002F7589"/>
    <w:rsid w:val="002F770D"/>
    <w:rsid w:val="002F7919"/>
    <w:rsid w:val="002F7A9E"/>
    <w:rsid w:val="002F7B5A"/>
    <w:rsid w:val="002F7B6D"/>
    <w:rsid w:val="002F7D48"/>
    <w:rsid w:val="002F7EC5"/>
    <w:rsid w:val="00300085"/>
    <w:rsid w:val="0030027C"/>
    <w:rsid w:val="003003AD"/>
    <w:rsid w:val="00300B29"/>
    <w:rsid w:val="00300CB1"/>
    <w:rsid w:val="00300E5F"/>
    <w:rsid w:val="00300EFA"/>
    <w:rsid w:val="003011C0"/>
    <w:rsid w:val="0030129E"/>
    <w:rsid w:val="00301686"/>
    <w:rsid w:val="00301DA6"/>
    <w:rsid w:val="00301EE4"/>
    <w:rsid w:val="00302047"/>
    <w:rsid w:val="003024DE"/>
    <w:rsid w:val="00302643"/>
    <w:rsid w:val="00302701"/>
    <w:rsid w:val="00302739"/>
    <w:rsid w:val="00302B48"/>
    <w:rsid w:val="00302BE2"/>
    <w:rsid w:val="00302EDE"/>
    <w:rsid w:val="00302FEF"/>
    <w:rsid w:val="0030318E"/>
    <w:rsid w:val="00304556"/>
    <w:rsid w:val="00304AC5"/>
    <w:rsid w:val="00304C6B"/>
    <w:rsid w:val="00304C9E"/>
    <w:rsid w:val="00304FBC"/>
    <w:rsid w:val="003059F3"/>
    <w:rsid w:val="00305E95"/>
    <w:rsid w:val="003065FB"/>
    <w:rsid w:val="003066DC"/>
    <w:rsid w:val="003069F9"/>
    <w:rsid w:val="00306CA2"/>
    <w:rsid w:val="00306DFC"/>
    <w:rsid w:val="00306ED2"/>
    <w:rsid w:val="00306F39"/>
    <w:rsid w:val="00306F89"/>
    <w:rsid w:val="0030749E"/>
    <w:rsid w:val="003076CD"/>
    <w:rsid w:val="00307822"/>
    <w:rsid w:val="00307B27"/>
    <w:rsid w:val="00307F28"/>
    <w:rsid w:val="003101DC"/>
    <w:rsid w:val="0031049F"/>
    <w:rsid w:val="0031087D"/>
    <w:rsid w:val="003108B9"/>
    <w:rsid w:val="00310978"/>
    <w:rsid w:val="00310CC6"/>
    <w:rsid w:val="00310CF0"/>
    <w:rsid w:val="00310F30"/>
    <w:rsid w:val="0031137F"/>
    <w:rsid w:val="00311642"/>
    <w:rsid w:val="00311761"/>
    <w:rsid w:val="00311941"/>
    <w:rsid w:val="00311E5A"/>
    <w:rsid w:val="00312657"/>
    <w:rsid w:val="00312709"/>
    <w:rsid w:val="003127E1"/>
    <w:rsid w:val="00312BD0"/>
    <w:rsid w:val="003135C3"/>
    <w:rsid w:val="00313765"/>
    <w:rsid w:val="003137A0"/>
    <w:rsid w:val="00313BC1"/>
    <w:rsid w:val="00313C4F"/>
    <w:rsid w:val="003141C2"/>
    <w:rsid w:val="0031483F"/>
    <w:rsid w:val="00314ACB"/>
    <w:rsid w:val="00314B1F"/>
    <w:rsid w:val="00314C05"/>
    <w:rsid w:val="00314CBB"/>
    <w:rsid w:val="00314EED"/>
    <w:rsid w:val="0031599D"/>
    <w:rsid w:val="00315CD2"/>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389"/>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5A3"/>
    <w:rsid w:val="00325FC7"/>
    <w:rsid w:val="00326175"/>
    <w:rsid w:val="0032651E"/>
    <w:rsid w:val="003267A6"/>
    <w:rsid w:val="0032686F"/>
    <w:rsid w:val="003268D6"/>
    <w:rsid w:val="003271E3"/>
    <w:rsid w:val="003272D0"/>
    <w:rsid w:val="003273DE"/>
    <w:rsid w:val="003276C7"/>
    <w:rsid w:val="003278C7"/>
    <w:rsid w:val="0032793B"/>
    <w:rsid w:val="00327AEA"/>
    <w:rsid w:val="00327CAE"/>
    <w:rsid w:val="00327D66"/>
    <w:rsid w:val="00327D99"/>
    <w:rsid w:val="00327FA5"/>
    <w:rsid w:val="003300D9"/>
    <w:rsid w:val="003300F9"/>
    <w:rsid w:val="003308C4"/>
    <w:rsid w:val="00330C12"/>
    <w:rsid w:val="00330C30"/>
    <w:rsid w:val="00330DE8"/>
    <w:rsid w:val="00330E54"/>
    <w:rsid w:val="003313DD"/>
    <w:rsid w:val="003315FF"/>
    <w:rsid w:val="00331B82"/>
    <w:rsid w:val="00331DC1"/>
    <w:rsid w:val="00332123"/>
    <w:rsid w:val="003321C3"/>
    <w:rsid w:val="00332765"/>
    <w:rsid w:val="00332962"/>
    <w:rsid w:val="00332B5A"/>
    <w:rsid w:val="00332D99"/>
    <w:rsid w:val="0033374E"/>
    <w:rsid w:val="00333B82"/>
    <w:rsid w:val="00333EB0"/>
    <w:rsid w:val="00334532"/>
    <w:rsid w:val="003347E2"/>
    <w:rsid w:val="003348FB"/>
    <w:rsid w:val="00334E18"/>
    <w:rsid w:val="00335034"/>
    <w:rsid w:val="00335217"/>
    <w:rsid w:val="00335250"/>
    <w:rsid w:val="00335670"/>
    <w:rsid w:val="0033572D"/>
    <w:rsid w:val="00335745"/>
    <w:rsid w:val="00335929"/>
    <w:rsid w:val="0033592C"/>
    <w:rsid w:val="00335938"/>
    <w:rsid w:val="00335E2A"/>
    <w:rsid w:val="00336557"/>
    <w:rsid w:val="003365DA"/>
    <w:rsid w:val="00336780"/>
    <w:rsid w:val="003367C5"/>
    <w:rsid w:val="00336DAD"/>
    <w:rsid w:val="00336DB3"/>
    <w:rsid w:val="00337065"/>
    <w:rsid w:val="003370D5"/>
    <w:rsid w:val="0033756E"/>
    <w:rsid w:val="00337B29"/>
    <w:rsid w:val="00337C71"/>
    <w:rsid w:val="00340887"/>
    <w:rsid w:val="00340A66"/>
    <w:rsid w:val="00340CC6"/>
    <w:rsid w:val="00340E58"/>
    <w:rsid w:val="00341087"/>
    <w:rsid w:val="00341706"/>
    <w:rsid w:val="00341CFA"/>
    <w:rsid w:val="0034246D"/>
    <w:rsid w:val="00342FA0"/>
    <w:rsid w:val="0034305B"/>
    <w:rsid w:val="0034315E"/>
    <w:rsid w:val="00343402"/>
    <w:rsid w:val="0034346A"/>
    <w:rsid w:val="00343809"/>
    <w:rsid w:val="00343C24"/>
    <w:rsid w:val="00343E80"/>
    <w:rsid w:val="00343FA6"/>
    <w:rsid w:val="00344725"/>
    <w:rsid w:val="00344901"/>
    <w:rsid w:val="0034511B"/>
    <w:rsid w:val="00346C22"/>
    <w:rsid w:val="00346F99"/>
    <w:rsid w:val="00346FFF"/>
    <w:rsid w:val="0034745C"/>
    <w:rsid w:val="003474CD"/>
    <w:rsid w:val="0034799F"/>
    <w:rsid w:val="003479B6"/>
    <w:rsid w:val="00347D49"/>
    <w:rsid w:val="0035025F"/>
    <w:rsid w:val="003503A0"/>
    <w:rsid w:val="00350400"/>
    <w:rsid w:val="0035041A"/>
    <w:rsid w:val="003505AD"/>
    <w:rsid w:val="00350631"/>
    <w:rsid w:val="00350E35"/>
    <w:rsid w:val="00350EE7"/>
    <w:rsid w:val="00350F89"/>
    <w:rsid w:val="00351280"/>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4B7"/>
    <w:rsid w:val="003564C2"/>
    <w:rsid w:val="003567C9"/>
    <w:rsid w:val="003569AA"/>
    <w:rsid w:val="00356CEC"/>
    <w:rsid w:val="0035711D"/>
    <w:rsid w:val="003572DE"/>
    <w:rsid w:val="00357659"/>
    <w:rsid w:val="00357712"/>
    <w:rsid w:val="0035772A"/>
    <w:rsid w:val="00357CAE"/>
    <w:rsid w:val="003604DB"/>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67DE2"/>
    <w:rsid w:val="00370285"/>
    <w:rsid w:val="00370483"/>
    <w:rsid w:val="003704EE"/>
    <w:rsid w:val="00370880"/>
    <w:rsid w:val="00370EFD"/>
    <w:rsid w:val="00371130"/>
    <w:rsid w:val="00371137"/>
    <w:rsid w:val="003719F5"/>
    <w:rsid w:val="00371AA5"/>
    <w:rsid w:val="00371C90"/>
    <w:rsid w:val="00371DB7"/>
    <w:rsid w:val="00372019"/>
    <w:rsid w:val="00372029"/>
    <w:rsid w:val="003723DF"/>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5A"/>
    <w:rsid w:val="00377397"/>
    <w:rsid w:val="00377463"/>
    <w:rsid w:val="0037757C"/>
    <w:rsid w:val="003775BD"/>
    <w:rsid w:val="00377ABC"/>
    <w:rsid w:val="00377B14"/>
    <w:rsid w:val="00380543"/>
    <w:rsid w:val="00380602"/>
    <w:rsid w:val="00380892"/>
    <w:rsid w:val="00380BBD"/>
    <w:rsid w:val="00381A7B"/>
    <w:rsid w:val="00381B03"/>
    <w:rsid w:val="00382190"/>
    <w:rsid w:val="003821E7"/>
    <w:rsid w:val="00382304"/>
    <w:rsid w:val="003827D1"/>
    <w:rsid w:val="00382903"/>
    <w:rsid w:val="003836A0"/>
    <w:rsid w:val="00383D4B"/>
    <w:rsid w:val="00383DDB"/>
    <w:rsid w:val="003842A8"/>
    <w:rsid w:val="003843DE"/>
    <w:rsid w:val="00384747"/>
    <w:rsid w:val="003848D9"/>
    <w:rsid w:val="00384A1F"/>
    <w:rsid w:val="00384BC0"/>
    <w:rsid w:val="003852CC"/>
    <w:rsid w:val="003855C1"/>
    <w:rsid w:val="00385A70"/>
    <w:rsid w:val="00385BD7"/>
    <w:rsid w:val="00385BE5"/>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87CBC"/>
    <w:rsid w:val="00390449"/>
    <w:rsid w:val="003904B1"/>
    <w:rsid w:val="003907D2"/>
    <w:rsid w:val="00390AF2"/>
    <w:rsid w:val="00390C56"/>
    <w:rsid w:val="0039122C"/>
    <w:rsid w:val="0039124D"/>
    <w:rsid w:val="003917A2"/>
    <w:rsid w:val="00391A92"/>
    <w:rsid w:val="00391C78"/>
    <w:rsid w:val="00391C99"/>
    <w:rsid w:val="00391FB2"/>
    <w:rsid w:val="003926BE"/>
    <w:rsid w:val="003929BE"/>
    <w:rsid w:val="00392A1F"/>
    <w:rsid w:val="00392A63"/>
    <w:rsid w:val="00392DB8"/>
    <w:rsid w:val="00393463"/>
    <w:rsid w:val="00393599"/>
    <w:rsid w:val="0039380B"/>
    <w:rsid w:val="00393A68"/>
    <w:rsid w:val="00393B78"/>
    <w:rsid w:val="00393EF8"/>
    <w:rsid w:val="00393F08"/>
    <w:rsid w:val="003945A9"/>
    <w:rsid w:val="003946B1"/>
    <w:rsid w:val="00394775"/>
    <w:rsid w:val="00394832"/>
    <w:rsid w:val="00394923"/>
    <w:rsid w:val="00394948"/>
    <w:rsid w:val="00394B44"/>
    <w:rsid w:val="00394D6C"/>
    <w:rsid w:val="0039502C"/>
    <w:rsid w:val="0039511F"/>
    <w:rsid w:val="003956FE"/>
    <w:rsid w:val="003958F1"/>
    <w:rsid w:val="00395919"/>
    <w:rsid w:val="0039598F"/>
    <w:rsid w:val="0039610F"/>
    <w:rsid w:val="003962EC"/>
    <w:rsid w:val="003965AE"/>
    <w:rsid w:val="0039665F"/>
    <w:rsid w:val="00396BBB"/>
    <w:rsid w:val="00396CE2"/>
    <w:rsid w:val="00397086"/>
    <w:rsid w:val="0039708F"/>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3E8"/>
    <w:rsid w:val="003A274B"/>
    <w:rsid w:val="003A2D39"/>
    <w:rsid w:val="003A2FE7"/>
    <w:rsid w:val="003A3495"/>
    <w:rsid w:val="003A349E"/>
    <w:rsid w:val="003A38AC"/>
    <w:rsid w:val="003A38EF"/>
    <w:rsid w:val="003A3F2D"/>
    <w:rsid w:val="003A41E8"/>
    <w:rsid w:val="003A42BB"/>
    <w:rsid w:val="003A431C"/>
    <w:rsid w:val="003A44AA"/>
    <w:rsid w:val="003A45FB"/>
    <w:rsid w:val="003A48FC"/>
    <w:rsid w:val="003A4E82"/>
    <w:rsid w:val="003A523B"/>
    <w:rsid w:val="003A5865"/>
    <w:rsid w:val="003A590E"/>
    <w:rsid w:val="003A5EC6"/>
    <w:rsid w:val="003A61AA"/>
    <w:rsid w:val="003A6330"/>
    <w:rsid w:val="003A6619"/>
    <w:rsid w:val="003A6CC0"/>
    <w:rsid w:val="003A71E1"/>
    <w:rsid w:val="003A76A9"/>
    <w:rsid w:val="003A7747"/>
    <w:rsid w:val="003A7AE0"/>
    <w:rsid w:val="003B0299"/>
    <w:rsid w:val="003B0B4D"/>
    <w:rsid w:val="003B0E61"/>
    <w:rsid w:val="003B0EBC"/>
    <w:rsid w:val="003B111E"/>
    <w:rsid w:val="003B139B"/>
    <w:rsid w:val="003B248F"/>
    <w:rsid w:val="003B2774"/>
    <w:rsid w:val="003B2B79"/>
    <w:rsid w:val="003B2C70"/>
    <w:rsid w:val="003B2EFF"/>
    <w:rsid w:val="003B3171"/>
    <w:rsid w:val="003B332F"/>
    <w:rsid w:val="003B3366"/>
    <w:rsid w:val="003B3E56"/>
    <w:rsid w:val="003B3FC2"/>
    <w:rsid w:val="003B4039"/>
    <w:rsid w:val="003B43B3"/>
    <w:rsid w:val="003B4482"/>
    <w:rsid w:val="003B450E"/>
    <w:rsid w:val="003B495C"/>
    <w:rsid w:val="003B4B90"/>
    <w:rsid w:val="003B4C4E"/>
    <w:rsid w:val="003B4D9B"/>
    <w:rsid w:val="003B4E9C"/>
    <w:rsid w:val="003B4F59"/>
    <w:rsid w:val="003B570F"/>
    <w:rsid w:val="003B5854"/>
    <w:rsid w:val="003B5B57"/>
    <w:rsid w:val="003B5B7E"/>
    <w:rsid w:val="003B5BCB"/>
    <w:rsid w:val="003B5E30"/>
    <w:rsid w:val="003B652C"/>
    <w:rsid w:val="003B6819"/>
    <w:rsid w:val="003B69F5"/>
    <w:rsid w:val="003B6B03"/>
    <w:rsid w:val="003B6B6B"/>
    <w:rsid w:val="003B6CCA"/>
    <w:rsid w:val="003B6FCB"/>
    <w:rsid w:val="003B7020"/>
    <w:rsid w:val="003B70B3"/>
    <w:rsid w:val="003B7294"/>
    <w:rsid w:val="003B76FE"/>
    <w:rsid w:val="003C0052"/>
    <w:rsid w:val="003C009A"/>
    <w:rsid w:val="003C07D7"/>
    <w:rsid w:val="003C092B"/>
    <w:rsid w:val="003C0985"/>
    <w:rsid w:val="003C0CFF"/>
    <w:rsid w:val="003C10B8"/>
    <w:rsid w:val="003C1A15"/>
    <w:rsid w:val="003C1D1D"/>
    <w:rsid w:val="003C21F4"/>
    <w:rsid w:val="003C257A"/>
    <w:rsid w:val="003C292B"/>
    <w:rsid w:val="003C29B7"/>
    <w:rsid w:val="003C2C9D"/>
    <w:rsid w:val="003C3B73"/>
    <w:rsid w:val="003C3D4E"/>
    <w:rsid w:val="003C3D6E"/>
    <w:rsid w:val="003C3F8B"/>
    <w:rsid w:val="003C4097"/>
    <w:rsid w:val="003C4213"/>
    <w:rsid w:val="003C4250"/>
    <w:rsid w:val="003C44DB"/>
    <w:rsid w:val="003C4F25"/>
    <w:rsid w:val="003C5722"/>
    <w:rsid w:val="003C59AB"/>
    <w:rsid w:val="003C62E5"/>
    <w:rsid w:val="003C64CD"/>
    <w:rsid w:val="003C6580"/>
    <w:rsid w:val="003C680F"/>
    <w:rsid w:val="003C6BAD"/>
    <w:rsid w:val="003C6BC5"/>
    <w:rsid w:val="003C6CCB"/>
    <w:rsid w:val="003C6DA9"/>
    <w:rsid w:val="003C7761"/>
    <w:rsid w:val="003C7855"/>
    <w:rsid w:val="003D0240"/>
    <w:rsid w:val="003D06A7"/>
    <w:rsid w:val="003D0868"/>
    <w:rsid w:val="003D09DA"/>
    <w:rsid w:val="003D0AF2"/>
    <w:rsid w:val="003D0D75"/>
    <w:rsid w:val="003D12F5"/>
    <w:rsid w:val="003D140B"/>
    <w:rsid w:val="003D1F11"/>
    <w:rsid w:val="003D222A"/>
    <w:rsid w:val="003D22AC"/>
    <w:rsid w:val="003D2339"/>
    <w:rsid w:val="003D26AA"/>
    <w:rsid w:val="003D299A"/>
    <w:rsid w:val="003D2C48"/>
    <w:rsid w:val="003D2E43"/>
    <w:rsid w:val="003D2F6C"/>
    <w:rsid w:val="003D39F4"/>
    <w:rsid w:val="003D3AA0"/>
    <w:rsid w:val="003D3AD8"/>
    <w:rsid w:val="003D3EE3"/>
    <w:rsid w:val="003D4350"/>
    <w:rsid w:val="003D4409"/>
    <w:rsid w:val="003D47D1"/>
    <w:rsid w:val="003D4EED"/>
    <w:rsid w:val="003D519A"/>
    <w:rsid w:val="003D5562"/>
    <w:rsid w:val="003D5717"/>
    <w:rsid w:val="003D5878"/>
    <w:rsid w:val="003D59FE"/>
    <w:rsid w:val="003D5E82"/>
    <w:rsid w:val="003D6156"/>
    <w:rsid w:val="003D63BA"/>
    <w:rsid w:val="003D680E"/>
    <w:rsid w:val="003D69ED"/>
    <w:rsid w:val="003D6B43"/>
    <w:rsid w:val="003D6C26"/>
    <w:rsid w:val="003D6D20"/>
    <w:rsid w:val="003D6E30"/>
    <w:rsid w:val="003D71A6"/>
    <w:rsid w:val="003D740C"/>
    <w:rsid w:val="003D79E8"/>
    <w:rsid w:val="003D7EB9"/>
    <w:rsid w:val="003E010D"/>
    <w:rsid w:val="003E079D"/>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5AB"/>
    <w:rsid w:val="003E668B"/>
    <w:rsid w:val="003E679D"/>
    <w:rsid w:val="003E69AA"/>
    <w:rsid w:val="003E6A3C"/>
    <w:rsid w:val="003E700A"/>
    <w:rsid w:val="003E702F"/>
    <w:rsid w:val="003E71C3"/>
    <w:rsid w:val="003E7313"/>
    <w:rsid w:val="003E73BC"/>
    <w:rsid w:val="003E76B6"/>
    <w:rsid w:val="003E76BB"/>
    <w:rsid w:val="003E7706"/>
    <w:rsid w:val="003E7C5E"/>
    <w:rsid w:val="003F05EF"/>
    <w:rsid w:val="003F0656"/>
    <w:rsid w:val="003F073C"/>
    <w:rsid w:val="003F0905"/>
    <w:rsid w:val="003F0B4E"/>
    <w:rsid w:val="003F114A"/>
    <w:rsid w:val="003F13D9"/>
    <w:rsid w:val="003F148D"/>
    <w:rsid w:val="003F1813"/>
    <w:rsid w:val="003F18E7"/>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CD3"/>
    <w:rsid w:val="003F4E1C"/>
    <w:rsid w:val="003F4FB8"/>
    <w:rsid w:val="003F5120"/>
    <w:rsid w:val="003F536B"/>
    <w:rsid w:val="003F53E7"/>
    <w:rsid w:val="003F560A"/>
    <w:rsid w:val="003F561F"/>
    <w:rsid w:val="003F582E"/>
    <w:rsid w:val="003F586D"/>
    <w:rsid w:val="003F62B4"/>
    <w:rsid w:val="003F6414"/>
    <w:rsid w:val="003F651E"/>
    <w:rsid w:val="003F6746"/>
    <w:rsid w:val="003F682D"/>
    <w:rsid w:val="003F6853"/>
    <w:rsid w:val="003F6930"/>
    <w:rsid w:val="003F697D"/>
    <w:rsid w:val="003F6A55"/>
    <w:rsid w:val="003F6CA3"/>
    <w:rsid w:val="003F7112"/>
    <w:rsid w:val="003F72E9"/>
    <w:rsid w:val="003F73A0"/>
    <w:rsid w:val="003F75DD"/>
    <w:rsid w:val="003F7908"/>
    <w:rsid w:val="003F7A7C"/>
    <w:rsid w:val="003F7DFF"/>
    <w:rsid w:val="0040015E"/>
    <w:rsid w:val="0040025B"/>
    <w:rsid w:val="00400427"/>
    <w:rsid w:val="00400615"/>
    <w:rsid w:val="00400D86"/>
    <w:rsid w:val="00400DEA"/>
    <w:rsid w:val="004010EF"/>
    <w:rsid w:val="004011FF"/>
    <w:rsid w:val="004017C6"/>
    <w:rsid w:val="00401919"/>
    <w:rsid w:val="00401A0B"/>
    <w:rsid w:val="00401F60"/>
    <w:rsid w:val="004021B5"/>
    <w:rsid w:val="004024AB"/>
    <w:rsid w:val="0040273F"/>
    <w:rsid w:val="00402DC4"/>
    <w:rsid w:val="00402F2C"/>
    <w:rsid w:val="0040303D"/>
    <w:rsid w:val="004034E6"/>
    <w:rsid w:val="0040379F"/>
    <w:rsid w:val="00403805"/>
    <w:rsid w:val="00403C11"/>
    <w:rsid w:val="00403DC5"/>
    <w:rsid w:val="00403E29"/>
    <w:rsid w:val="00403F25"/>
    <w:rsid w:val="00403FDA"/>
    <w:rsid w:val="00404011"/>
    <w:rsid w:val="004042A7"/>
    <w:rsid w:val="0040495B"/>
    <w:rsid w:val="00404D4D"/>
    <w:rsid w:val="00405393"/>
    <w:rsid w:val="0040561F"/>
    <w:rsid w:val="00405898"/>
    <w:rsid w:val="00405A9F"/>
    <w:rsid w:val="00405D95"/>
    <w:rsid w:val="00405F90"/>
    <w:rsid w:val="0040609D"/>
    <w:rsid w:val="00406108"/>
    <w:rsid w:val="00406412"/>
    <w:rsid w:val="00406D4A"/>
    <w:rsid w:val="00406F4B"/>
    <w:rsid w:val="00406FBD"/>
    <w:rsid w:val="0040725C"/>
    <w:rsid w:val="004073B0"/>
    <w:rsid w:val="0040760F"/>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1EA"/>
    <w:rsid w:val="00414598"/>
    <w:rsid w:val="004145AE"/>
    <w:rsid w:val="004147AA"/>
    <w:rsid w:val="004147F4"/>
    <w:rsid w:val="0041499B"/>
    <w:rsid w:val="00414C3F"/>
    <w:rsid w:val="0041539C"/>
    <w:rsid w:val="00415419"/>
    <w:rsid w:val="0041577E"/>
    <w:rsid w:val="004157F6"/>
    <w:rsid w:val="004159D3"/>
    <w:rsid w:val="00415A14"/>
    <w:rsid w:val="00416091"/>
    <w:rsid w:val="0041616C"/>
    <w:rsid w:val="0041634C"/>
    <w:rsid w:val="00416A66"/>
    <w:rsid w:val="00416D02"/>
    <w:rsid w:val="00416F3B"/>
    <w:rsid w:val="0041701F"/>
    <w:rsid w:val="004171AB"/>
    <w:rsid w:val="004171B8"/>
    <w:rsid w:val="0041743D"/>
    <w:rsid w:val="004174FC"/>
    <w:rsid w:val="00417678"/>
    <w:rsid w:val="00417800"/>
    <w:rsid w:val="00417AA0"/>
    <w:rsid w:val="00417D10"/>
    <w:rsid w:val="00420126"/>
    <w:rsid w:val="00420249"/>
    <w:rsid w:val="004203CF"/>
    <w:rsid w:val="0042069B"/>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856"/>
    <w:rsid w:val="00423D0E"/>
    <w:rsid w:val="00424243"/>
    <w:rsid w:val="00424844"/>
    <w:rsid w:val="004249CE"/>
    <w:rsid w:val="00424F34"/>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5A1"/>
    <w:rsid w:val="0043063B"/>
    <w:rsid w:val="00430733"/>
    <w:rsid w:val="0043099F"/>
    <w:rsid w:val="00430A75"/>
    <w:rsid w:val="00430ADD"/>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3D8B"/>
    <w:rsid w:val="00434066"/>
    <w:rsid w:val="00434639"/>
    <w:rsid w:val="00434754"/>
    <w:rsid w:val="0043480E"/>
    <w:rsid w:val="004348CB"/>
    <w:rsid w:val="004349D3"/>
    <w:rsid w:val="00434B2D"/>
    <w:rsid w:val="00434C24"/>
    <w:rsid w:val="00434C4D"/>
    <w:rsid w:val="00434C82"/>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6DB6"/>
    <w:rsid w:val="004371AB"/>
    <w:rsid w:val="0043767B"/>
    <w:rsid w:val="00437895"/>
    <w:rsid w:val="00437D5A"/>
    <w:rsid w:val="00437E77"/>
    <w:rsid w:val="004402A7"/>
    <w:rsid w:val="0044035D"/>
    <w:rsid w:val="00440850"/>
    <w:rsid w:val="00440A50"/>
    <w:rsid w:val="00440B3E"/>
    <w:rsid w:val="00440EA5"/>
    <w:rsid w:val="00440EAC"/>
    <w:rsid w:val="00441076"/>
    <w:rsid w:val="0044142F"/>
    <w:rsid w:val="00442198"/>
    <w:rsid w:val="004425C2"/>
    <w:rsid w:val="004426FE"/>
    <w:rsid w:val="00442824"/>
    <w:rsid w:val="00442F12"/>
    <w:rsid w:val="00442FFB"/>
    <w:rsid w:val="0044307B"/>
    <w:rsid w:val="004430FD"/>
    <w:rsid w:val="004430FE"/>
    <w:rsid w:val="0044346A"/>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3177"/>
    <w:rsid w:val="00453871"/>
    <w:rsid w:val="00453DEF"/>
    <w:rsid w:val="004540AC"/>
    <w:rsid w:val="004543E4"/>
    <w:rsid w:val="004545D7"/>
    <w:rsid w:val="004548E5"/>
    <w:rsid w:val="00454ACD"/>
    <w:rsid w:val="00454F08"/>
    <w:rsid w:val="00454F85"/>
    <w:rsid w:val="00455105"/>
    <w:rsid w:val="0045553C"/>
    <w:rsid w:val="00455E20"/>
    <w:rsid w:val="00456045"/>
    <w:rsid w:val="00456114"/>
    <w:rsid w:val="0045623E"/>
    <w:rsid w:val="0045631C"/>
    <w:rsid w:val="004567CC"/>
    <w:rsid w:val="00456971"/>
    <w:rsid w:val="00456AC7"/>
    <w:rsid w:val="00456B4F"/>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BA0"/>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6781"/>
    <w:rsid w:val="00467474"/>
    <w:rsid w:val="00467488"/>
    <w:rsid w:val="00467C50"/>
    <w:rsid w:val="00467CD3"/>
    <w:rsid w:val="0047041E"/>
    <w:rsid w:val="00470628"/>
    <w:rsid w:val="00470750"/>
    <w:rsid w:val="00470893"/>
    <w:rsid w:val="00470A2E"/>
    <w:rsid w:val="00470A45"/>
    <w:rsid w:val="0047166D"/>
    <w:rsid w:val="00471856"/>
    <w:rsid w:val="00471DB0"/>
    <w:rsid w:val="00471FAB"/>
    <w:rsid w:val="0047253B"/>
    <w:rsid w:val="00472709"/>
    <w:rsid w:val="00472ACB"/>
    <w:rsid w:val="00473303"/>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0AC"/>
    <w:rsid w:val="004803FD"/>
    <w:rsid w:val="00480509"/>
    <w:rsid w:val="00480618"/>
    <w:rsid w:val="00480B03"/>
    <w:rsid w:val="00480B29"/>
    <w:rsid w:val="00480C70"/>
    <w:rsid w:val="00480CC5"/>
    <w:rsid w:val="00480EAA"/>
    <w:rsid w:val="00480F25"/>
    <w:rsid w:val="004810EC"/>
    <w:rsid w:val="0048117C"/>
    <w:rsid w:val="0048129B"/>
    <w:rsid w:val="00481607"/>
    <w:rsid w:val="00481611"/>
    <w:rsid w:val="004818FF"/>
    <w:rsid w:val="004819E2"/>
    <w:rsid w:val="00481BE0"/>
    <w:rsid w:val="0048215F"/>
    <w:rsid w:val="00482389"/>
    <w:rsid w:val="00482943"/>
    <w:rsid w:val="00482ADC"/>
    <w:rsid w:val="00482B1B"/>
    <w:rsid w:val="00482C93"/>
    <w:rsid w:val="00482F79"/>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7F"/>
    <w:rsid w:val="00492AFE"/>
    <w:rsid w:val="00492CCD"/>
    <w:rsid w:val="0049349F"/>
    <w:rsid w:val="004935A4"/>
    <w:rsid w:val="00493731"/>
    <w:rsid w:val="004938AA"/>
    <w:rsid w:val="00493D08"/>
    <w:rsid w:val="00493D1A"/>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505"/>
    <w:rsid w:val="004A4625"/>
    <w:rsid w:val="004A46E5"/>
    <w:rsid w:val="004A4900"/>
    <w:rsid w:val="004A4BE6"/>
    <w:rsid w:val="004A4D17"/>
    <w:rsid w:val="004A4D38"/>
    <w:rsid w:val="004A4E7E"/>
    <w:rsid w:val="004A4E95"/>
    <w:rsid w:val="004A4EB4"/>
    <w:rsid w:val="004A4FDF"/>
    <w:rsid w:val="004A51FA"/>
    <w:rsid w:val="004A5270"/>
    <w:rsid w:val="004A52D9"/>
    <w:rsid w:val="004A57FC"/>
    <w:rsid w:val="004A5B1D"/>
    <w:rsid w:val="004A5D36"/>
    <w:rsid w:val="004A5D78"/>
    <w:rsid w:val="004A5F16"/>
    <w:rsid w:val="004A6416"/>
    <w:rsid w:val="004A6AE1"/>
    <w:rsid w:val="004A6EAF"/>
    <w:rsid w:val="004A705C"/>
    <w:rsid w:val="004A7172"/>
    <w:rsid w:val="004A7276"/>
    <w:rsid w:val="004A746B"/>
    <w:rsid w:val="004A7577"/>
    <w:rsid w:val="004A770C"/>
    <w:rsid w:val="004A7EE7"/>
    <w:rsid w:val="004A7FB0"/>
    <w:rsid w:val="004B01EA"/>
    <w:rsid w:val="004B0706"/>
    <w:rsid w:val="004B0780"/>
    <w:rsid w:val="004B0787"/>
    <w:rsid w:val="004B0BB2"/>
    <w:rsid w:val="004B0F80"/>
    <w:rsid w:val="004B1313"/>
    <w:rsid w:val="004B13D8"/>
    <w:rsid w:val="004B169E"/>
    <w:rsid w:val="004B19BB"/>
    <w:rsid w:val="004B1A40"/>
    <w:rsid w:val="004B1C42"/>
    <w:rsid w:val="004B24DB"/>
    <w:rsid w:val="004B269E"/>
    <w:rsid w:val="004B2700"/>
    <w:rsid w:val="004B2B31"/>
    <w:rsid w:val="004B2C33"/>
    <w:rsid w:val="004B2CDB"/>
    <w:rsid w:val="004B2D1F"/>
    <w:rsid w:val="004B2DE8"/>
    <w:rsid w:val="004B2F6E"/>
    <w:rsid w:val="004B35E1"/>
    <w:rsid w:val="004B3724"/>
    <w:rsid w:val="004B3A6C"/>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9F9"/>
    <w:rsid w:val="004B7BA5"/>
    <w:rsid w:val="004B7C02"/>
    <w:rsid w:val="004B7C6F"/>
    <w:rsid w:val="004C0346"/>
    <w:rsid w:val="004C088A"/>
    <w:rsid w:val="004C0B5B"/>
    <w:rsid w:val="004C0C57"/>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591"/>
    <w:rsid w:val="004C566C"/>
    <w:rsid w:val="004C5B40"/>
    <w:rsid w:val="004C5C44"/>
    <w:rsid w:val="004C5EF0"/>
    <w:rsid w:val="004C63D6"/>
    <w:rsid w:val="004C655E"/>
    <w:rsid w:val="004C660B"/>
    <w:rsid w:val="004C6A4F"/>
    <w:rsid w:val="004C730E"/>
    <w:rsid w:val="004C7739"/>
    <w:rsid w:val="004C7BDF"/>
    <w:rsid w:val="004D020B"/>
    <w:rsid w:val="004D0341"/>
    <w:rsid w:val="004D08A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8FB"/>
    <w:rsid w:val="004D2E57"/>
    <w:rsid w:val="004D30AD"/>
    <w:rsid w:val="004D3251"/>
    <w:rsid w:val="004D33C7"/>
    <w:rsid w:val="004D3403"/>
    <w:rsid w:val="004D39CA"/>
    <w:rsid w:val="004D3B5D"/>
    <w:rsid w:val="004D4048"/>
    <w:rsid w:val="004D40D5"/>
    <w:rsid w:val="004D43B8"/>
    <w:rsid w:val="004D4968"/>
    <w:rsid w:val="004D4A8A"/>
    <w:rsid w:val="004D4ABF"/>
    <w:rsid w:val="004D4CB6"/>
    <w:rsid w:val="004D50CC"/>
    <w:rsid w:val="004D5728"/>
    <w:rsid w:val="004D5809"/>
    <w:rsid w:val="004D58D1"/>
    <w:rsid w:val="004D5F02"/>
    <w:rsid w:val="004D602D"/>
    <w:rsid w:val="004D65BA"/>
    <w:rsid w:val="004D6708"/>
    <w:rsid w:val="004D68C0"/>
    <w:rsid w:val="004D6C1A"/>
    <w:rsid w:val="004D7083"/>
    <w:rsid w:val="004D70E1"/>
    <w:rsid w:val="004D710C"/>
    <w:rsid w:val="004D7D4D"/>
    <w:rsid w:val="004E0033"/>
    <w:rsid w:val="004E00F1"/>
    <w:rsid w:val="004E033E"/>
    <w:rsid w:val="004E03BE"/>
    <w:rsid w:val="004E071E"/>
    <w:rsid w:val="004E0CD0"/>
    <w:rsid w:val="004E123A"/>
    <w:rsid w:val="004E1260"/>
    <w:rsid w:val="004E1CBB"/>
    <w:rsid w:val="004E1D07"/>
    <w:rsid w:val="004E209D"/>
    <w:rsid w:val="004E21D3"/>
    <w:rsid w:val="004E2250"/>
    <w:rsid w:val="004E2287"/>
    <w:rsid w:val="004E2E33"/>
    <w:rsid w:val="004E2ECE"/>
    <w:rsid w:val="004E2F51"/>
    <w:rsid w:val="004E340F"/>
    <w:rsid w:val="004E3579"/>
    <w:rsid w:val="004E379C"/>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6C2"/>
    <w:rsid w:val="004E6CD6"/>
    <w:rsid w:val="004E6CEA"/>
    <w:rsid w:val="004E6E70"/>
    <w:rsid w:val="004E6F18"/>
    <w:rsid w:val="004E76A5"/>
    <w:rsid w:val="004E7B50"/>
    <w:rsid w:val="004E7B7F"/>
    <w:rsid w:val="004E7BEB"/>
    <w:rsid w:val="004E7C85"/>
    <w:rsid w:val="004F01B4"/>
    <w:rsid w:val="004F020A"/>
    <w:rsid w:val="004F0711"/>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AD0"/>
    <w:rsid w:val="004F2B9C"/>
    <w:rsid w:val="004F2CCE"/>
    <w:rsid w:val="004F2E40"/>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5FAC"/>
    <w:rsid w:val="004F6142"/>
    <w:rsid w:val="004F6149"/>
    <w:rsid w:val="004F67EF"/>
    <w:rsid w:val="004F6AFE"/>
    <w:rsid w:val="004F6EC2"/>
    <w:rsid w:val="004F6F20"/>
    <w:rsid w:val="004F71A3"/>
    <w:rsid w:val="004F735F"/>
    <w:rsid w:val="004F7373"/>
    <w:rsid w:val="004F73A5"/>
    <w:rsid w:val="004F76A6"/>
    <w:rsid w:val="004F7A14"/>
    <w:rsid w:val="004F7C51"/>
    <w:rsid w:val="004F7F1A"/>
    <w:rsid w:val="00500102"/>
    <w:rsid w:val="0050025A"/>
    <w:rsid w:val="0050031C"/>
    <w:rsid w:val="005004F7"/>
    <w:rsid w:val="00500798"/>
    <w:rsid w:val="005007E7"/>
    <w:rsid w:val="00500925"/>
    <w:rsid w:val="00500A59"/>
    <w:rsid w:val="00500D57"/>
    <w:rsid w:val="00500FCB"/>
    <w:rsid w:val="005010C4"/>
    <w:rsid w:val="0050132F"/>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D37"/>
    <w:rsid w:val="00503FAD"/>
    <w:rsid w:val="00504639"/>
    <w:rsid w:val="00504BF5"/>
    <w:rsid w:val="00504C77"/>
    <w:rsid w:val="00504CBB"/>
    <w:rsid w:val="00504D9B"/>
    <w:rsid w:val="00504F81"/>
    <w:rsid w:val="005055D4"/>
    <w:rsid w:val="005057FB"/>
    <w:rsid w:val="00505888"/>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7F"/>
    <w:rsid w:val="005149A2"/>
    <w:rsid w:val="00514CEE"/>
    <w:rsid w:val="005150E4"/>
    <w:rsid w:val="00515507"/>
    <w:rsid w:val="00515708"/>
    <w:rsid w:val="00515746"/>
    <w:rsid w:val="00515907"/>
    <w:rsid w:val="00515E2B"/>
    <w:rsid w:val="00515FB5"/>
    <w:rsid w:val="00516470"/>
    <w:rsid w:val="00516485"/>
    <w:rsid w:val="00516542"/>
    <w:rsid w:val="00516B96"/>
    <w:rsid w:val="00516E9E"/>
    <w:rsid w:val="005173A4"/>
    <w:rsid w:val="005178E6"/>
    <w:rsid w:val="00517964"/>
    <w:rsid w:val="005179DC"/>
    <w:rsid w:val="0052001B"/>
    <w:rsid w:val="00520085"/>
    <w:rsid w:val="005208F6"/>
    <w:rsid w:val="00520AE3"/>
    <w:rsid w:val="00520D74"/>
    <w:rsid w:val="00520EFA"/>
    <w:rsid w:val="00521294"/>
    <w:rsid w:val="005212F6"/>
    <w:rsid w:val="0052171E"/>
    <w:rsid w:val="00521ABC"/>
    <w:rsid w:val="00521D5B"/>
    <w:rsid w:val="00521D65"/>
    <w:rsid w:val="005221A4"/>
    <w:rsid w:val="005225C5"/>
    <w:rsid w:val="00522CD6"/>
    <w:rsid w:val="00522FF2"/>
    <w:rsid w:val="005231A1"/>
    <w:rsid w:val="00523366"/>
    <w:rsid w:val="005234F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83D"/>
    <w:rsid w:val="005269C2"/>
    <w:rsid w:val="00526A5E"/>
    <w:rsid w:val="00526C8A"/>
    <w:rsid w:val="005272A8"/>
    <w:rsid w:val="00527489"/>
    <w:rsid w:val="00527860"/>
    <w:rsid w:val="00527A58"/>
    <w:rsid w:val="0053005D"/>
    <w:rsid w:val="0053012B"/>
    <w:rsid w:val="005301CB"/>
    <w:rsid w:val="0053066C"/>
    <w:rsid w:val="005309CD"/>
    <w:rsid w:val="00530AFD"/>
    <w:rsid w:val="00531562"/>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783"/>
    <w:rsid w:val="00533886"/>
    <w:rsid w:val="005339E8"/>
    <w:rsid w:val="00533C61"/>
    <w:rsid w:val="00533F4E"/>
    <w:rsid w:val="005347FB"/>
    <w:rsid w:val="00534963"/>
    <w:rsid w:val="005349EB"/>
    <w:rsid w:val="00534AA6"/>
    <w:rsid w:val="00534C83"/>
    <w:rsid w:val="00534E7E"/>
    <w:rsid w:val="00534EE4"/>
    <w:rsid w:val="00534F4C"/>
    <w:rsid w:val="00535421"/>
    <w:rsid w:val="00535A27"/>
    <w:rsid w:val="00535B60"/>
    <w:rsid w:val="00536166"/>
    <w:rsid w:val="00536AEE"/>
    <w:rsid w:val="00536D47"/>
    <w:rsid w:val="00537092"/>
    <w:rsid w:val="005370D2"/>
    <w:rsid w:val="00537640"/>
    <w:rsid w:val="00537989"/>
    <w:rsid w:val="00537BE9"/>
    <w:rsid w:val="00537D2F"/>
    <w:rsid w:val="00537D96"/>
    <w:rsid w:val="00540055"/>
    <w:rsid w:val="00540147"/>
    <w:rsid w:val="00540249"/>
    <w:rsid w:val="00540725"/>
    <w:rsid w:val="00540C7A"/>
    <w:rsid w:val="00541000"/>
    <w:rsid w:val="00541088"/>
    <w:rsid w:val="005417A0"/>
    <w:rsid w:val="0054183A"/>
    <w:rsid w:val="005418BA"/>
    <w:rsid w:val="00541D0D"/>
    <w:rsid w:val="00541E2B"/>
    <w:rsid w:val="005425F5"/>
    <w:rsid w:val="00542693"/>
    <w:rsid w:val="005426EC"/>
    <w:rsid w:val="005428DB"/>
    <w:rsid w:val="00542D07"/>
    <w:rsid w:val="0054348B"/>
    <w:rsid w:val="00543652"/>
    <w:rsid w:val="005436D7"/>
    <w:rsid w:val="00543703"/>
    <w:rsid w:val="00543A06"/>
    <w:rsid w:val="00543A66"/>
    <w:rsid w:val="00543A83"/>
    <w:rsid w:val="00543FA3"/>
    <w:rsid w:val="005444FB"/>
    <w:rsid w:val="00544801"/>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AFA"/>
    <w:rsid w:val="00546D63"/>
    <w:rsid w:val="00546E36"/>
    <w:rsid w:val="00546FD4"/>
    <w:rsid w:val="005471A3"/>
    <w:rsid w:val="00547334"/>
    <w:rsid w:val="00547CC6"/>
    <w:rsid w:val="00547CDB"/>
    <w:rsid w:val="00547D9B"/>
    <w:rsid w:val="00547F14"/>
    <w:rsid w:val="00547F8D"/>
    <w:rsid w:val="005502E7"/>
    <w:rsid w:val="005505BA"/>
    <w:rsid w:val="0055088A"/>
    <w:rsid w:val="00550D6F"/>
    <w:rsid w:val="00550FAE"/>
    <w:rsid w:val="005511B1"/>
    <w:rsid w:val="00551248"/>
    <w:rsid w:val="00551257"/>
    <w:rsid w:val="005512CD"/>
    <w:rsid w:val="0055136C"/>
    <w:rsid w:val="005514FE"/>
    <w:rsid w:val="00551593"/>
    <w:rsid w:val="00551E52"/>
    <w:rsid w:val="00552038"/>
    <w:rsid w:val="0055233E"/>
    <w:rsid w:val="00552569"/>
    <w:rsid w:val="005528E1"/>
    <w:rsid w:val="00552E20"/>
    <w:rsid w:val="00552F51"/>
    <w:rsid w:val="00552FF4"/>
    <w:rsid w:val="00553A48"/>
    <w:rsid w:val="00553A5B"/>
    <w:rsid w:val="00553ABB"/>
    <w:rsid w:val="00553CA4"/>
    <w:rsid w:val="0055410A"/>
    <w:rsid w:val="00554540"/>
    <w:rsid w:val="005546A4"/>
    <w:rsid w:val="005547CB"/>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20B"/>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E37"/>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C55"/>
    <w:rsid w:val="00566D7C"/>
    <w:rsid w:val="00566F94"/>
    <w:rsid w:val="0056719E"/>
    <w:rsid w:val="0056748E"/>
    <w:rsid w:val="005676F8"/>
    <w:rsid w:val="00567AE0"/>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4BF"/>
    <w:rsid w:val="00571738"/>
    <w:rsid w:val="005719F4"/>
    <w:rsid w:val="00571B71"/>
    <w:rsid w:val="00571CDA"/>
    <w:rsid w:val="005724D0"/>
    <w:rsid w:val="00572583"/>
    <w:rsid w:val="00572643"/>
    <w:rsid w:val="005726EB"/>
    <w:rsid w:val="00572995"/>
    <w:rsid w:val="00572F26"/>
    <w:rsid w:val="0057305D"/>
    <w:rsid w:val="005730FF"/>
    <w:rsid w:val="0057380A"/>
    <w:rsid w:val="00573BB0"/>
    <w:rsid w:val="00573D2B"/>
    <w:rsid w:val="00573F24"/>
    <w:rsid w:val="00574167"/>
    <w:rsid w:val="00574D14"/>
    <w:rsid w:val="00574FDC"/>
    <w:rsid w:val="005753DB"/>
    <w:rsid w:val="005756BD"/>
    <w:rsid w:val="00575C03"/>
    <w:rsid w:val="00575DBF"/>
    <w:rsid w:val="00575FB6"/>
    <w:rsid w:val="0057604C"/>
    <w:rsid w:val="0057605E"/>
    <w:rsid w:val="005760C5"/>
    <w:rsid w:val="005762E0"/>
    <w:rsid w:val="005766EA"/>
    <w:rsid w:val="00576764"/>
    <w:rsid w:val="00576A37"/>
    <w:rsid w:val="00576C37"/>
    <w:rsid w:val="0057735A"/>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19"/>
    <w:rsid w:val="00583D56"/>
    <w:rsid w:val="00583DEF"/>
    <w:rsid w:val="00583E2F"/>
    <w:rsid w:val="00583E78"/>
    <w:rsid w:val="00584496"/>
    <w:rsid w:val="005846B7"/>
    <w:rsid w:val="00584E9D"/>
    <w:rsid w:val="005852AA"/>
    <w:rsid w:val="00585668"/>
    <w:rsid w:val="00585676"/>
    <w:rsid w:val="00585824"/>
    <w:rsid w:val="00585867"/>
    <w:rsid w:val="00585C3A"/>
    <w:rsid w:val="00586013"/>
    <w:rsid w:val="0058601C"/>
    <w:rsid w:val="0058628A"/>
    <w:rsid w:val="0058676C"/>
    <w:rsid w:val="00586ACD"/>
    <w:rsid w:val="00586B34"/>
    <w:rsid w:val="00587117"/>
    <w:rsid w:val="005873E8"/>
    <w:rsid w:val="0058759B"/>
    <w:rsid w:val="0058764D"/>
    <w:rsid w:val="00587EA1"/>
    <w:rsid w:val="00590060"/>
    <w:rsid w:val="00590776"/>
    <w:rsid w:val="005909AD"/>
    <w:rsid w:val="00590BF6"/>
    <w:rsid w:val="00590CDA"/>
    <w:rsid w:val="00590EB3"/>
    <w:rsid w:val="005911ED"/>
    <w:rsid w:val="00591AB7"/>
    <w:rsid w:val="00591B9C"/>
    <w:rsid w:val="00591C7D"/>
    <w:rsid w:val="00591E8B"/>
    <w:rsid w:val="00592160"/>
    <w:rsid w:val="005923C9"/>
    <w:rsid w:val="005925B9"/>
    <w:rsid w:val="0059284F"/>
    <w:rsid w:val="005928DB"/>
    <w:rsid w:val="00592E68"/>
    <w:rsid w:val="00592F2C"/>
    <w:rsid w:val="0059323A"/>
    <w:rsid w:val="005932D4"/>
    <w:rsid w:val="00593447"/>
    <w:rsid w:val="00593913"/>
    <w:rsid w:val="00594131"/>
    <w:rsid w:val="00594218"/>
    <w:rsid w:val="005943C6"/>
    <w:rsid w:val="005943CC"/>
    <w:rsid w:val="005946A6"/>
    <w:rsid w:val="005946E2"/>
    <w:rsid w:val="0059486C"/>
    <w:rsid w:val="00594E3F"/>
    <w:rsid w:val="0059513A"/>
    <w:rsid w:val="00595308"/>
    <w:rsid w:val="00595736"/>
    <w:rsid w:val="00595777"/>
    <w:rsid w:val="00595DA2"/>
    <w:rsid w:val="00595E51"/>
    <w:rsid w:val="00595E99"/>
    <w:rsid w:val="00596308"/>
    <w:rsid w:val="005968C4"/>
    <w:rsid w:val="00596924"/>
    <w:rsid w:val="005969C6"/>
    <w:rsid w:val="00596B10"/>
    <w:rsid w:val="00596C35"/>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2E8D"/>
    <w:rsid w:val="005A320D"/>
    <w:rsid w:val="005A3330"/>
    <w:rsid w:val="005A3565"/>
    <w:rsid w:val="005A36E3"/>
    <w:rsid w:val="005A37D4"/>
    <w:rsid w:val="005A3A31"/>
    <w:rsid w:val="005A416C"/>
    <w:rsid w:val="005A43D0"/>
    <w:rsid w:val="005A4432"/>
    <w:rsid w:val="005A588D"/>
    <w:rsid w:val="005A59CF"/>
    <w:rsid w:val="005A5C19"/>
    <w:rsid w:val="005A6223"/>
    <w:rsid w:val="005A6A3A"/>
    <w:rsid w:val="005A6E87"/>
    <w:rsid w:val="005A6F04"/>
    <w:rsid w:val="005A778F"/>
    <w:rsid w:val="005A7F3C"/>
    <w:rsid w:val="005A7F72"/>
    <w:rsid w:val="005B03FD"/>
    <w:rsid w:val="005B0459"/>
    <w:rsid w:val="005B0A7D"/>
    <w:rsid w:val="005B0D97"/>
    <w:rsid w:val="005B0E56"/>
    <w:rsid w:val="005B0F18"/>
    <w:rsid w:val="005B1197"/>
    <w:rsid w:val="005B13BF"/>
    <w:rsid w:val="005B16CC"/>
    <w:rsid w:val="005B18BB"/>
    <w:rsid w:val="005B193B"/>
    <w:rsid w:val="005B1D7D"/>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87E"/>
    <w:rsid w:val="005C1BF2"/>
    <w:rsid w:val="005C2144"/>
    <w:rsid w:val="005C247C"/>
    <w:rsid w:val="005C2CD8"/>
    <w:rsid w:val="005C2D0E"/>
    <w:rsid w:val="005C2D32"/>
    <w:rsid w:val="005C2DAD"/>
    <w:rsid w:val="005C3118"/>
    <w:rsid w:val="005C36D0"/>
    <w:rsid w:val="005C376D"/>
    <w:rsid w:val="005C3A49"/>
    <w:rsid w:val="005C3EBA"/>
    <w:rsid w:val="005C4867"/>
    <w:rsid w:val="005C48A4"/>
    <w:rsid w:val="005C48F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6F9C"/>
    <w:rsid w:val="005D71C1"/>
    <w:rsid w:val="005D729C"/>
    <w:rsid w:val="005D7458"/>
    <w:rsid w:val="005D7539"/>
    <w:rsid w:val="005D76F4"/>
    <w:rsid w:val="005D7E04"/>
    <w:rsid w:val="005D7EB9"/>
    <w:rsid w:val="005D7F3A"/>
    <w:rsid w:val="005E0082"/>
    <w:rsid w:val="005E06E1"/>
    <w:rsid w:val="005E07FF"/>
    <w:rsid w:val="005E0899"/>
    <w:rsid w:val="005E0BEE"/>
    <w:rsid w:val="005E1393"/>
    <w:rsid w:val="005E1411"/>
    <w:rsid w:val="005E161A"/>
    <w:rsid w:val="005E2976"/>
    <w:rsid w:val="005E2FA5"/>
    <w:rsid w:val="005E3035"/>
    <w:rsid w:val="005E3096"/>
    <w:rsid w:val="005E35FD"/>
    <w:rsid w:val="005E383F"/>
    <w:rsid w:val="005E3B51"/>
    <w:rsid w:val="005E3B77"/>
    <w:rsid w:val="005E3BEE"/>
    <w:rsid w:val="005E3FFF"/>
    <w:rsid w:val="005E43AD"/>
    <w:rsid w:val="005E48F7"/>
    <w:rsid w:val="005E4CCB"/>
    <w:rsid w:val="005E5563"/>
    <w:rsid w:val="005E579A"/>
    <w:rsid w:val="005E59C5"/>
    <w:rsid w:val="005E59E6"/>
    <w:rsid w:val="005E5A69"/>
    <w:rsid w:val="005E5BEB"/>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0D4"/>
    <w:rsid w:val="005F2375"/>
    <w:rsid w:val="005F2517"/>
    <w:rsid w:val="005F2528"/>
    <w:rsid w:val="005F28A3"/>
    <w:rsid w:val="005F369B"/>
    <w:rsid w:val="005F3955"/>
    <w:rsid w:val="005F3DEA"/>
    <w:rsid w:val="005F3E75"/>
    <w:rsid w:val="005F3EF8"/>
    <w:rsid w:val="005F3F7F"/>
    <w:rsid w:val="005F40C2"/>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5F7D44"/>
    <w:rsid w:val="006004DE"/>
    <w:rsid w:val="00600873"/>
    <w:rsid w:val="00600AAB"/>
    <w:rsid w:val="00600B6C"/>
    <w:rsid w:val="00600D88"/>
    <w:rsid w:val="00600DEB"/>
    <w:rsid w:val="00601072"/>
    <w:rsid w:val="00601097"/>
    <w:rsid w:val="0060120F"/>
    <w:rsid w:val="006012DA"/>
    <w:rsid w:val="0060144E"/>
    <w:rsid w:val="0060150D"/>
    <w:rsid w:val="00601B2B"/>
    <w:rsid w:val="00601FCD"/>
    <w:rsid w:val="00602029"/>
    <w:rsid w:val="00602278"/>
    <w:rsid w:val="00602354"/>
    <w:rsid w:val="0060254B"/>
    <w:rsid w:val="0060268D"/>
    <w:rsid w:val="006027D5"/>
    <w:rsid w:val="00602F3E"/>
    <w:rsid w:val="0060305B"/>
    <w:rsid w:val="006032CB"/>
    <w:rsid w:val="00603460"/>
    <w:rsid w:val="0060396C"/>
    <w:rsid w:val="006039A7"/>
    <w:rsid w:val="006039C5"/>
    <w:rsid w:val="00603B1B"/>
    <w:rsid w:val="00603C13"/>
    <w:rsid w:val="00603C17"/>
    <w:rsid w:val="006043D7"/>
    <w:rsid w:val="00604594"/>
    <w:rsid w:val="00604708"/>
    <w:rsid w:val="00604818"/>
    <w:rsid w:val="0060482F"/>
    <w:rsid w:val="006049C5"/>
    <w:rsid w:val="00604A17"/>
    <w:rsid w:val="00604B3C"/>
    <w:rsid w:val="00604CFF"/>
    <w:rsid w:val="00605399"/>
    <w:rsid w:val="006054B2"/>
    <w:rsid w:val="006054EE"/>
    <w:rsid w:val="0060591D"/>
    <w:rsid w:val="006059EC"/>
    <w:rsid w:val="00605A02"/>
    <w:rsid w:val="00605A5D"/>
    <w:rsid w:val="00605B5D"/>
    <w:rsid w:val="00605D02"/>
    <w:rsid w:val="006074B1"/>
    <w:rsid w:val="0060764C"/>
    <w:rsid w:val="00607ADE"/>
    <w:rsid w:val="00607E68"/>
    <w:rsid w:val="006101E4"/>
    <w:rsid w:val="00610224"/>
    <w:rsid w:val="0061023F"/>
    <w:rsid w:val="006102C6"/>
    <w:rsid w:val="006103F0"/>
    <w:rsid w:val="00610B78"/>
    <w:rsid w:val="00610C7A"/>
    <w:rsid w:val="006112E3"/>
    <w:rsid w:val="006113A9"/>
    <w:rsid w:val="006116EA"/>
    <w:rsid w:val="00611801"/>
    <w:rsid w:val="00611C82"/>
    <w:rsid w:val="00612081"/>
    <w:rsid w:val="006125DB"/>
    <w:rsid w:val="0061297E"/>
    <w:rsid w:val="00612C73"/>
    <w:rsid w:val="00612E96"/>
    <w:rsid w:val="00613120"/>
    <w:rsid w:val="006133A2"/>
    <w:rsid w:val="006134CE"/>
    <w:rsid w:val="006138D8"/>
    <w:rsid w:val="00613A55"/>
    <w:rsid w:val="00613B28"/>
    <w:rsid w:val="00614016"/>
    <w:rsid w:val="00614064"/>
    <w:rsid w:val="006140AE"/>
    <w:rsid w:val="006141D8"/>
    <w:rsid w:val="00614225"/>
    <w:rsid w:val="00614289"/>
    <w:rsid w:val="006144B0"/>
    <w:rsid w:val="00614BDD"/>
    <w:rsid w:val="00614C2F"/>
    <w:rsid w:val="00614CB4"/>
    <w:rsid w:val="00614D1E"/>
    <w:rsid w:val="00614E35"/>
    <w:rsid w:val="00614F90"/>
    <w:rsid w:val="0061513A"/>
    <w:rsid w:val="0061524B"/>
    <w:rsid w:val="0061565F"/>
    <w:rsid w:val="006159FA"/>
    <w:rsid w:val="00615BDB"/>
    <w:rsid w:val="00615F78"/>
    <w:rsid w:val="006162C0"/>
    <w:rsid w:val="006162D2"/>
    <w:rsid w:val="006164DD"/>
    <w:rsid w:val="00616885"/>
    <w:rsid w:val="006168A0"/>
    <w:rsid w:val="00616F90"/>
    <w:rsid w:val="00617004"/>
    <w:rsid w:val="0061717B"/>
    <w:rsid w:val="0061717F"/>
    <w:rsid w:val="00617421"/>
    <w:rsid w:val="006175CF"/>
    <w:rsid w:val="00617B93"/>
    <w:rsid w:val="00617F26"/>
    <w:rsid w:val="00620020"/>
    <w:rsid w:val="00620049"/>
    <w:rsid w:val="006200D7"/>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241A"/>
    <w:rsid w:val="00623427"/>
    <w:rsid w:val="00623AEB"/>
    <w:rsid w:val="00623BB4"/>
    <w:rsid w:val="00623E4E"/>
    <w:rsid w:val="00624C2C"/>
    <w:rsid w:val="00624C6E"/>
    <w:rsid w:val="00624FB3"/>
    <w:rsid w:val="00625B24"/>
    <w:rsid w:val="00626387"/>
    <w:rsid w:val="0062657C"/>
    <w:rsid w:val="00626C25"/>
    <w:rsid w:val="00626E64"/>
    <w:rsid w:val="0062703B"/>
    <w:rsid w:val="0062725A"/>
    <w:rsid w:val="00627B5D"/>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D25"/>
    <w:rsid w:val="00632EEF"/>
    <w:rsid w:val="0063305B"/>
    <w:rsid w:val="0063309C"/>
    <w:rsid w:val="0063332F"/>
    <w:rsid w:val="006333DE"/>
    <w:rsid w:val="00633951"/>
    <w:rsid w:val="00633965"/>
    <w:rsid w:val="00633A3A"/>
    <w:rsid w:val="00633B5E"/>
    <w:rsid w:val="00633C0A"/>
    <w:rsid w:val="0063405E"/>
    <w:rsid w:val="006341AD"/>
    <w:rsid w:val="006346B0"/>
    <w:rsid w:val="006346F1"/>
    <w:rsid w:val="006347F5"/>
    <w:rsid w:val="00634F76"/>
    <w:rsid w:val="006353D0"/>
    <w:rsid w:val="00635BB5"/>
    <w:rsid w:val="00635CE9"/>
    <w:rsid w:val="00635EDC"/>
    <w:rsid w:val="00635F56"/>
    <w:rsid w:val="00636094"/>
    <w:rsid w:val="0063633A"/>
    <w:rsid w:val="0063650D"/>
    <w:rsid w:val="00636A76"/>
    <w:rsid w:val="00636E0C"/>
    <w:rsid w:val="0063720A"/>
    <w:rsid w:val="0063739E"/>
    <w:rsid w:val="006373C7"/>
    <w:rsid w:val="00637E00"/>
    <w:rsid w:val="006401C6"/>
    <w:rsid w:val="00640207"/>
    <w:rsid w:val="00640222"/>
    <w:rsid w:val="006409F3"/>
    <w:rsid w:val="00641061"/>
    <w:rsid w:val="006411DF"/>
    <w:rsid w:val="006412EC"/>
    <w:rsid w:val="006418FA"/>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5E37"/>
    <w:rsid w:val="00646506"/>
    <w:rsid w:val="006466B5"/>
    <w:rsid w:val="00646761"/>
    <w:rsid w:val="00647592"/>
    <w:rsid w:val="006477A7"/>
    <w:rsid w:val="00647ABB"/>
    <w:rsid w:val="00647CB3"/>
    <w:rsid w:val="00650150"/>
    <w:rsid w:val="006505A1"/>
    <w:rsid w:val="006506D6"/>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3217"/>
    <w:rsid w:val="00653273"/>
    <w:rsid w:val="006539EF"/>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022"/>
    <w:rsid w:val="006572FB"/>
    <w:rsid w:val="00657495"/>
    <w:rsid w:val="006574D4"/>
    <w:rsid w:val="006578D9"/>
    <w:rsid w:val="00657936"/>
    <w:rsid w:val="00657AD1"/>
    <w:rsid w:val="00657B4D"/>
    <w:rsid w:val="00657C1F"/>
    <w:rsid w:val="00657C28"/>
    <w:rsid w:val="00657DC0"/>
    <w:rsid w:val="00657F67"/>
    <w:rsid w:val="006605DC"/>
    <w:rsid w:val="00660602"/>
    <w:rsid w:val="00660861"/>
    <w:rsid w:val="00660BF7"/>
    <w:rsid w:val="00661276"/>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F8C"/>
    <w:rsid w:val="00666140"/>
    <w:rsid w:val="006662A1"/>
    <w:rsid w:val="00666E49"/>
    <w:rsid w:val="006670CC"/>
    <w:rsid w:val="0066725F"/>
    <w:rsid w:val="006672FC"/>
    <w:rsid w:val="00667378"/>
    <w:rsid w:val="0066745C"/>
    <w:rsid w:val="00667614"/>
    <w:rsid w:val="0066768C"/>
    <w:rsid w:val="00667A27"/>
    <w:rsid w:val="00670204"/>
    <w:rsid w:val="00670290"/>
    <w:rsid w:val="006704BF"/>
    <w:rsid w:val="00670646"/>
    <w:rsid w:val="00670AD6"/>
    <w:rsid w:val="00670ECD"/>
    <w:rsid w:val="00671010"/>
    <w:rsid w:val="0067106A"/>
    <w:rsid w:val="0067134F"/>
    <w:rsid w:val="00671B4F"/>
    <w:rsid w:val="00671C1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325"/>
    <w:rsid w:val="0067534E"/>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350"/>
    <w:rsid w:val="00682BAB"/>
    <w:rsid w:val="00682E47"/>
    <w:rsid w:val="00682ED3"/>
    <w:rsid w:val="00682F59"/>
    <w:rsid w:val="00682FD8"/>
    <w:rsid w:val="00683D7F"/>
    <w:rsid w:val="00683E9E"/>
    <w:rsid w:val="00684074"/>
    <w:rsid w:val="00684258"/>
    <w:rsid w:val="006845C9"/>
    <w:rsid w:val="006849CC"/>
    <w:rsid w:val="00684E25"/>
    <w:rsid w:val="006853FF"/>
    <w:rsid w:val="00685645"/>
    <w:rsid w:val="00685725"/>
    <w:rsid w:val="00685834"/>
    <w:rsid w:val="00685D3B"/>
    <w:rsid w:val="00685DB7"/>
    <w:rsid w:val="00686007"/>
    <w:rsid w:val="006861B3"/>
    <w:rsid w:val="0068623E"/>
    <w:rsid w:val="00686366"/>
    <w:rsid w:val="0068653A"/>
    <w:rsid w:val="00686A14"/>
    <w:rsid w:val="00686C58"/>
    <w:rsid w:val="00686FAD"/>
    <w:rsid w:val="0068721F"/>
    <w:rsid w:val="00687413"/>
    <w:rsid w:val="006878B2"/>
    <w:rsid w:val="00687A10"/>
    <w:rsid w:val="00690D12"/>
    <w:rsid w:val="00690F0E"/>
    <w:rsid w:val="006916D3"/>
    <w:rsid w:val="006919C5"/>
    <w:rsid w:val="00691A3F"/>
    <w:rsid w:val="00692799"/>
    <w:rsid w:val="006927F0"/>
    <w:rsid w:val="00692A0D"/>
    <w:rsid w:val="00692BDC"/>
    <w:rsid w:val="00692F1D"/>
    <w:rsid w:val="00692F99"/>
    <w:rsid w:val="00693077"/>
    <w:rsid w:val="00693295"/>
    <w:rsid w:val="00693299"/>
    <w:rsid w:val="00693529"/>
    <w:rsid w:val="006935E1"/>
    <w:rsid w:val="00693A5C"/>
    <w:rsid w:val="00693AE7"/>
    <w:rsid w:val="00693E75"/>
    <w:rsid w:val="00693F0A"/>
    <w:rsid w:val="0069447C"/>
    <w:rsid w:val="0069489E"/>
    <w:rsid w:val="006949AD"/>
    <w:rsid w:val="00694E1F"/>
    <w:rsid w:val="00694E55"/>
    <w:rsid w:val="006951E3"/>
    <w:rsid w:val="00695900"/>
    <w:rsid w:val="00695A86"/>
    <w:rsid w:val="00695BB7"/>
    <w:rsid w:val="00695D23"/>
    <w:rsid w:val="006960C8"/>
    <w:rsid w:val="00696244"/>
    <w:rsid w:val="00696792"/>
    <w:rsid w:val="006969D6"/>
    <w:rsid w:val="00696B6A"/>
    <w:rsid w:val="00696DD1"/>
    <w:rsid w:val="006971E7"/>
    <w:rsid w:val="006973C8"/>
    <w:rsid w:val="0069755C"/>
    <w:rsid w:val="006979DC"/>
    <w:rsid w:val="00697C2C"/>
    <w:rsid w:val="00697E0B"/>
    <w:rsid w:val="00697F71"/>
    <w:rsid w:val="006A02FD"/>
    <w:rsid w:val="006A04D8"/>
    <w:rsid w:val="006A05EF"/>
    <w:rsid w:val="006A0843"/>
    <w:rsid w:val="006A0942"/>
    <w:rsid w:val="006A0C0A"/>
    <w:rsid w:val="006A116F"/>
    <w:rsid w:val="006A1262"/>
    <w:rsid w:val="006A1584"/>
    <w:rsid w:val="006A18DD"/>
    <w:rsid w:val="006A1F33"/>
    <w:rsid w:val="006A20BD"/>
    <w:rsid w:val="006A2266"/>
    <w:rsid w:val="006A2312"/>
    <w:rsid w:val="006A2347"/>
    <w:rsid w:val="006A24B3"/>
    <w:rsid w:val="006A2BF5"/>
    <w:rsid w:val="006A2D0E"/>
    <w:rsid w:val="006A2E66"/>
    <w:rsid w:val="006A3227"/>
    <w:rsid w:val="006A3396"/>
    <w:rsid w:val="006A3459"/>
    <w:rsid w:val="006A3A59"/>
    <w:rsid w:val="006A3F94"/>
    <w:rsid w:val="006A40D0"/>
    <w:rsid w:val="006A4113"/>
    <w:rsid w:val="006A4674"/>
    <w:rsid w:val="006A494F"/>
    <w:rsid w:val="006A49B5"/>
    <w:rsid w:val="006A4FF3"/>
    <w:rsid w:val="006A591C"/>
    <w:rsid w:val="006A592E"/>
    <w:rsid w:val="006A5A45"/>
    <w:rsid w:val="006A5C06"/>
    <w:rsid w:val="006A5CA3"/>
    <w:rsid w:val="006A5D5C"/>
    <w:rsid w:val="006A5E26"/>
    <w:rsid w:val="006A6B3F"/>
    <w:rsid w:val="006A6B69"/>
    <w:rsid w:val="006A6C62"/>
    <w:rsid w:val="006A74C0"/>
    <w:rsid w:val="006A7574"/>
    <w:rsid w:val="006B0489"/>
    <w:rsid w:val="006B05F5"/>
    <w:rsid w:val="006B072D"/>
    <w:rsid w:val="006B0A30"/>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2F48"/>
    <w:rsid w:val="006B3648"/>
    <w:rsid w:val="006B3746"/>
    <w:rsid w:val="006B393F"/>
    <w:rsid w:val="006B3D6B"/>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C77"/>
    <w:rsid w:val="006C3E67"/>
    <w:rsid w:val="006C3FF3"/>
    <w:rsid w:val="006C426B"/>
    <w:rsid w:val="006C44D3"/>
    <w:rsid w:val="006C45C1"/>
    <w:rsid w:val="006C4702"/>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8C7"/>
    <w:rsid w:val="006D7B93"/>
    <w:rsid w:val="006D7BBD"/>
    <w:rsid w:val="006D7C30"/>
    <w:rsid w:val="006D7D69"/>
    <w:rsid w:val="006D7DAD"/>
    <w:rsid w:val="006D7EC6"/>
    <w:rsid w:val="006E04C0"/>
    <w:rsid w:val="006E0566"/>
    <w:rsid w:val="006E08F0"/>
    <w:rsid w:val="006E0A89"/>
    <w:rsid w:val="006E0B16"/>
    <w:rsid w:val="006E1135"/>
    <w:rsid w:val="006E1469"/>
    <w:rsid w:val="006E176F"/>
    <w:rsid w:val="006E1C34"/>
    <w:rsid w:val="006E1E45"/>
    <w:rsid w:val="006E22CC"/>
    <w:rsid w:val="006E2AED"/>
    <w:rsid w:val="006E312C"/>
    <w:rsid w:val="006E3D3A"/>
    <w:rsid w:val="006E41A1"/>
    <w:rsid w:val="006E43DC"/>
    <w:rsid w:val="006E4624"/>
    <w:rsid w:val="006E4646"/>
    <w:rsid w:val="006E4AC1"/>
    <w:rsid w:val="006E4B16"/>
    <w:rsid w:val="006E4DFC"/>
    <w:rsid w:val="006E512D"/>
    <w:rsid w:val="006E5477"/>
    <w:rsid w:val="006E554E"/>
    <w:rsid w:val="006E5949"/>
    <w:rsid w:val="006E5AFE"/>
    <w:rsid w:val="006E696A"/>
    <w:rsid w:val="006E6AD1"/>
    <w:rsid w:val="006E6C33"/>
    <w:rsid w:val="006E6E8C"/>
    <w:rsid w:val="006E6F03"/>
    <w:rsid w:val="006E71A8"/>
    <w:rsid w:val="006E7496"/>
    <w:rsid w:val="006E7646"/>
    <w:rsid w:val="006E7883"/>
    <w:rsid w:val="006E7969"/>
    <w:rsid w:val="006E7E49"/>
    <w:rsid w:val="006E7F71"/>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6EB"/>
    <w:rsid w:val="006F291E"/>
    <w:rsid w:val="006F2BC7"/>
    <w:rsid w:val="006F3052"/>
    <w:rsid w:val="006F3107"/>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5C97"/>
    <w:rsid w:val="006F6689"/>
    <w:rsid w:val="006F6740"/>
    <w:rsid w:val="006F6768"/>
    <w:rsid w:val="006F6FA1"/>
    <w:rsid w:val="006F6FD1"/>
    <w:rsid w:val="006F6FEA"/>
    <w:rsid w:val="006F70E1"/>
    <w:rsid w:val="006F7427"/>
    <w:rsid w:val="006F746D"/>
    <w:rsid w:val="006F7A92"/>
    <w:rsid w:val="006F7E42"/>
    <w:rsid w:val="00700042"/>
    <w:rsid w:val="0070013F"/>
    <w:rsid w:val="0070023A"/>
    <w:rsid w:val="0070063F"/>
    <w:rsid w:val="00700B0C"/>
    <w:rsid w:val="00700F50"/>
    <w:rsid w:val="0070124B"/>
    <w:rsid w:val="007017EA"/>
    <w:rsid w:val="0070181F"/>
    <w:rsid w:val="0070193E"/>
    <w:rsid w:val="00701B27"/>
    <w:rsid w:val="00701F97"/>
    <w:rsid w:val="00702C22"/>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74"/>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38A5"/>
    <w:rsid w:val="00714065"/>
    <w:rsid w:val="00714186"/>
    <w:rsid w:val="00714312"/>
    <w:rsid w:val="00714796"/>
    <w:rsid w:val="00714D6A"/>
    <w:rsid w:val="00715F49"/>
    <w:rsid w:val="00716324"/>
    <w:rsid w:val="007163BF"/>
    <w:rsid w:val="0071649C"/>
    <w:rsid w:val="00716B03"/>
    <w:rsid w:val="00716B63"/>
    <w:rsid w:val="00716C77"/>
    <w:rsid w:val="00716FC0"/>
    <w:rsid w:val="00717251"/>
    <w:rsid w:val="00717267"/>
    <w:rsid w:val="00717692"/>
    <w:rsid w:val="00717890"/>
    <w:rsid w:val="007178EE"/>
    <w:rsid w:val="00717A57"/>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4907"/>
    <w:rsid w:val="00725068"/>
    <w:rsid w:val="0072560E"/>
    <w:rsid w:val="00725849"/>
    <w:rsid w:val="00725CB6"/>
    <w:rsid w:val="00725CDC"/>
    <w:rsid w:val="00726281"/>
    <w:rsid w:val="0072650B"/>
    <w:rsid w:val="00726537"/>
    <w:rsid w:val="0072665F"/>
    <w:rsid w:val="00726BE5"/>
    <w:rsid w:val="007273EC"/>
    <w:rsid w:val="007279F1"/>
    <w:rsid w:val="00727E9F"/>
    <w:rsid w:val="0073128B"/>
    <w:rsid w:val="0073150C"/>
    <w:rsid w:val="0073171A"/>
    <w:rsid w:val="00731850"/>
    <w:rsid w:val="0073192F"/>
    <w:rsid w:val="00731D9D"/>
    <w:rsid w:val="00731FF6"/>
    <w:rsid w:val="007325D3"/>
    <w:rsid w:val="0073272B"/>
    <w:rsid w:val="00732885"/>
    <w:rsid w:val="0073303B"/>
    <w:rsid w:val="00733858"/>
    <w:rsid w:val="00733A80"/>
    <w:rsid w:val="00733B85"/>
    <w:rsid w:val="00733C86"/>
    <w:rsid w:val="007343E7"/>
    <w:rsid w:val="0073487C"/>
    <w:rsid w:val="0073497A"/>
    <w:rsid w:val="00734D7B"/>
    <w:rsid w:val="00734FE8"/>
    <w:rsid w:val="0073532A"/>
    <w:rsid w:val="00735436"/>
    <w:rsid w:val="00735549"/>
    <w:rsid w:val="00735650"/>
    <w:rsid w:val="007357E2"/>
    <w:rsid w:val="00735934"/>
    <w:rsid w:val="00735E35"/>
    <w:rsid w:val="0073637C"/>
    <w:rsid w:val="00736886"/>
    <w:rsid w:val="00736D7B"/>
    <w:rsid w:val="007377ED"/>
    <w:rsid w:val="00737944"/>
    <w:rsid w:val="007379C8"/>
    <w:rsid w:val="00737B9A"/>
    <w:rsid w:val="00737BDB"/>
    <w:rsid w:val="00737DE0"/>
    <w:rsid w:val="007400CE"/>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B0E"/>
    <w:rsid w:val="00742E0B"/>
    <w:rsid w:val="00743468"/>
    <w:rsid w:val="0074351A"/>
    <w:rsid w:val="007436B1"/>
    <w:rsid w:val="007436D5"/>
    <w:rsid w:val="00743867"/>
    <w:rsid w:val="0074394C"/>
    <w:rsid w:val="00743CB3"/>
    <w:rsid w:val="00744055"/>
    <w:rsid w:val="0074443A"/>
    <w:rsid w:val="0074475B"/>
    <w:rsid w:val="00744776"/>
    <w:rsid w:val="00744B86"/>
    <w:rsid w:val="00744E4F"/>
    <w:rsid w:val="00744F3A"/>
    <w:rsid w:val="007450D0"/>
    <w:rsid w:val="007452AF"/>
    <w:rsid w:val="0074544C"/>
    <w:rsid w:val="0074576E"/>
    <w:rsid w:val="00745831"/>
    <w:rsid w:val="007458E7"/>
    <w:rsid w:val="00745C0F"/>
    <w:rsid w:val="00745C79"/>
    <w:rsid w:val="00745E38"/>
    <w:rsid w:val="00745EBB"/>
    <w:rsid w:val="00746167"/>
    <w:rsid w:val="00746199"/>
    <w:rsid w:val="0074631C"/>
    <w:rsid w:val="007464FA"/>
    <w:rsid w:val="007473D8"/>
    <w:rsid w:val="00747446"/>
    <w:rsid w:val="00747BD8"/>
    <w:rsid w:val="00747D0E"/>
    <w:rsid w:val="00747F05"/>
    <w:rsid w:val="0075038A"/>
    <w:rsid w:val="007503B7"/>
    <w:rsid w:val="0075076E"/>
    <w:rsid w:val="007509F9"/>
    <w:rsid w:val="00750E65"/>
    <w:rsid w:val="007510CD"/>
    <w:rsid w:val="007511A5"/>
    <w:rsid w:val="00751574"/>
    <w:rsid w:val="00751ED5"/>
    <w:rsid w:val="00751F76"/>
    <w:rsid w:val="0075225C"/>
    <w:rsid w:val="00752497"/>
    <w:rsid w:val="007524E2"/>
    <w:rsid w:val="00752678"/>
    <w:rsid w:val="007526BE"/>
    <w:rsid w:val="00752AA5"/>
    <w:rsid w:val="00752FE7"/>
    <w:rsid w:val="007534E0"/>
    <w:rsid w:val="00753523"/>
    <w:rsid w:val="00753F01"/>
    <w:rsid w:val="0075412E"/>
    <w:rsid w:val="007541E7"/>
    <w:rsid w:val="00754747"/>
    <w:rsid w:val="007547E8"/>
    <w:rsid w:val="00754D64"/>
    <w:rsid w:val="00754FCC"/>
    <w:rsid w:val="00755420"/>
    <w:rsid w:val="00755559"/>
    <w:rsid w:val="00755632"/>
    <w:rsid w:val="00755B06"/>
    <w:rsid w:val="00755D41"/>
    <w:rsid w:val="00755E06"/>
    <w:rsid w:val="00755F8B"/>
    <w:rsid w:val="007565C3"/>
    <w:rsid w:val="007565E2"/>
    <w:rsid w:val="007566BE"/>
    <w:rsid w:val="007567A2"/>
    <w:rsid w:val="00756810"/>
    <w:rsid w:val="0075698E"/>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0DB"/>
    <w:rsid w:val="0076015A"/>
    <w:rsid w:val="0076031F"/>
    <w:rsid w:val="00760756"/>
    <w:rsid w:val="00760A1D"/>
    <w:rsid w:val="00760D79"/>
    <w:rsid w:val="0076116A"/>
    <w:rsid w:val="007613AF"/>
    <w:rsid w:val="00761402"/>
    <w:rsid w:val="0076145C"/>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A"/>
    <w:rsid w:val="00766BFB"/>
    <w:rsid w:val="00766ED2"/>
    <w:rsid w:val="00767237"/>
    <w:rsid w:val="0076731C"/>
    <w:rsid w:val="0076747C"/>
    <w:rsid w:val="007674C6"/>
    <w:rsid w:val="00767703"/>
    <w:rsid w:val="007678B6"/>
    <w:rsid w:val="00767990"/>
    <w:rsid w:val="007700C8"/>
    <w:rsid w:val="00770108"/>
    <w:rsid w:val="007703C2"/>
    <w:rsid w:val="007704E8"/>
    <w:rsid w:val="00770535"/>
    <w:rsid w:val="00770722"/>
    <w:rsid w:val="00770CEE"/>
    <w:rsid w:val="0077117C"/>
    <w:rsid w:val="00771EFA"/>
    <w:rsid w:val="007721AD"/>
    <w:rsid w:val="00772232"/>
    <w:rsid w:val="00772772"/>
    <w:rsid w:val="007728F4"/>
    <w:rsid w:val="00772A0E"/>
    <w:rsid w:val="00772D15"/>
    <w:rsid w:val="00772DC3"/>
    <w:rsid w:val="007733C4"/>
    <w:rsid w:val="007733D7"/>
    <w:rsid w:val="00773A0D"/>
    <w:rsid w:val="00773EC7"/>
    <w:rsid w:val="007743A1"/>
    <w:rsid w:val="007744EF"/>
    <w:rsid w:val="00774BB2"/>
    <w:rsid w:val="00774DFE"/>
    <w:rsid w:val="00774E5B"/>
    <w:rsid w:val="007754E3"/>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1A"/>
    <w:rsid w:val="007775DE"/>
    <w:rsid w:val="00777851"/>
    <w:rsid w:val="00777B46"/>
    <w:rsid w:val="00777EE9"/>
    <w:rsid w:val="007804DE"/>
    <w:rsid w:val="00780834"/>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881"/>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5E43"/>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21A"/>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9D1"/>
    <w:rsid w:val="00793F70"/>
    <w:rsid w:val="0079424B"/>
    <w:rsid w:val="007947FB"/>
    <w:rsid w:val="00794DFE"/>
    <w:rsid w:val="007954AC"/>
    <w:rsid w:val="00795804"/>
    <w:rsid w:val="00795809"/>
    <w:rsid w:val="00795BA6"/>
    <w:rsid w:val="0079601B"/>
    <w:rsid w:val="007962E1"/>
    <w:rsid w:val="0079675E"/>
    <w:rsid w:val="007967DC"/>
    <w:rsid w:val="00796B15"/>
    <w:rsid w:val="00796EE5"/>
    <w:rsid w:val="007971F3"/>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E7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25"/>
    <w:rsid w:val="007A75A3"/>
    <w:rsid w:val="007A7AD5"/>
    <w:rsid w:val="007A7CD5"/>
    <w:rsid w:val="007A7DB8"/>
    <w:rsid w:val="007A7F9B"/>
    <w:rsid w:val="007B0253"/>
    <w:rsid w:val="007B0339"/>
    <w:rsid w:val="007B068E"/>
    <w:rsid w:val="007B073B"/>
    <w:rsid w:val="007B0F67"/>
    <w:rsid w:val="007B1061"/>
    <w:rsid w:val="007B1C88"/>
    <w:rsid w:val="007B1F9A"/>
    <w:rsid w:val="007B2074"/>
    <w:rsid w:val="007B2143"/>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88E"/>
    <w:rsid w:val="007B792D"/>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180"/>
    <w:rsid w:val="007C3258"/>
    <w:rsid w:val="007C3A0E"/>
    <w:rsid w:val="007C3C91"/>
    <w:rsid w:val="007C3D88"/>
    <w:rsid w:val="007C3EE5"/>
    <w:rsid w:val="007C3F14"/>
    <w:rsid w:val="007C447D"/>
    <w:rsid w:val="007C450E"/>
    <w:rsid w:val="007C4F10"/>
    <w:rsid w:val="007C508D"/>
    <w:rsid w:val="007C515A"/>
    <w:rsid w:val="007C52ED"/>
    <w:rsid w:val="007C52F0"/>
    <w:rsid w:val="007C557D"/>
    <w:rsid w:val="007C56CE"/>
    <w:rsid w:val="007C5871"/>
    <w:rsid w:val="007C58C4"/>
    <w:rsid w:val="007C597C"/>
    <w:rsid w:val="007C5CE6"/>
    <w:rsid w:val="007C5DB6"/>
    <w:rsid w:val="007C5DF7"/>
    <w:rsid w:val="007C64BC"/>
    <w:rsid w:val="007C677E"/>
    <w:rsid w:val="007C6939"/>
    <w:rsid w:val="007C6941"/>
    <w:rsid w:val="007C6BBF"/>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A71"/>
    <w:rsid w:val="007D0B1A"/>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36"/>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CA1"/>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5EA"/>
    <w:rsid w:val="007E36F8"/>
    <w:rsid w:val="007E37CF"/>
    <w:rsid w:val="007E42F2"/>
    <w:rsid w:val="007E48CD"/>
    <w:rsid w:val="007E48E4"/>
    <w:rsid w:val="007E531B"/>
    <w:rsid w:val="007E531F"/>
    <w:rsid w:val="007E5634"/>
    <w:rsid w:val="007E56EC"/>
    <w:rsid w:val="007E57C9"/>
    <w:rsid w:val="007E58B9"/>
    <w:rsid w:val="007E5D16"/>
    <w:rsid w:val="007E5DB0"/>
    <w:rsid w:val="007E5FFD"/>
    <w:rsid w:val="007E6239"/>
    <w:rsid w:val="007E6735"/>
    <w:rsid w:val="007E67F4"/>
    <w:rsid w:val="007E6978"/>
    <w:rsid w:val="007E6BA0"/>
    <w:rsid w:val="007E732E"/>
    <w:rsid w:val="007E741E"/>
    <w:rsid w:val="007E7B2B"/>
    <w:rsid w:val="007E7CFB"/>
    <w:rsid w:val="007E7E6F"/>
    <w:rsid w:val="007F05E0"/>
    <w:rsid w:val="007F0A77"/>
    <w:rsid w:val="007F0B77"/>
    <w:rsid w:val="007F0B82"/>
    <w:rsid w:val="007F0DD3"/>
    <w:rsid w:val="007F0FB3"/>
    <w:rsid w:val="007F1083"/>
    <w:rsid w:val="007F1164"/>
    <w:rsid w:val="007F133E"/>
    <w:rsid w:val="007F18C0"/>
    <w:rsid w:val="007F1967"/>
    <w:rsid w:val="007F1C11"/>
    <w:rsid w:val="007F2477"/>
    <w:rsid w:val="007F2BC0"/>
    <w:rsid w:val="007F2DBB"/>
    <w:rsid w:val="007F2ED4"/>
    <w:rsid w:val="007F2F92"/>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B78"/>
    <w:rsid w:val="00803E2E"/>
    <w:rsid w:val="00803EAD"/>
    <w:rsid w:val="00803FD6"/>
    <w:rsid w:val="00804028"/>
    <w:rsid w:val="00804180"/>
    <w:rsid w:val="008041E1"/>
    <w:rsid w:val="00804765"/>
    <w:rsid w:val="00804867"/>
    <w:rsid w:val="00804B2F"/>
    <w:rsid w:val="008050E9"/>
    <w:rsid w:val="0080537F"/>
    <w:rsid w:val="008053AD"/>
    <w:rsid w:val="008058D8"/>
    <w:rsid w:val="00805C10"/>
    <w:rsid w:val="00805D11"/>
    <w:rsid w:val="0080656E"/>
    <w:rsid w:val="00806979"/>
    <w:rsid w:val="0080699F"/>
    <w:rsid w:val="00806BD5"/>
    <w:rsid w:val="00806CC3"/>
    <w:rsid w:val="00806D29"/>
    <w:rsid w:val="00806F1A"/>
    <w:rsid w:val="00806F5E"/>
    <w:rsid w:val="00807011"/>
    <w:rsid w:val="00807365"/>
    <w:rsid w:val="0080770D"/>
    <w:rsid w:val="00807799"/>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42B"/>
    <w:rsid w:val="00813AAE"/>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86"/>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6"/>
    <w:rsid w:val="00822689"/>
    <w:rsid w:val="00822B04"/>
    <w:rsid w:val="00822C87"/>
    <w:rsid w:val="00823335"/>
    <w:rsid w:val="008235B7"/>
    <w:rsid w:val="008235E4"/>
    <w:rsid w:val="008237B2"/>
    <w:rsid w:val="00823964"/>
    <w:rsid w:val="00823B2A"/>
    <w:rsid w:val="00823D48"/>
    <w:rsid w:val="00823F5C"/>
    <w:rsid w:val="00823F61"/>
    <w:rsid w:val="0082412D"/>
    <w:rsid w:val="0082449E"/>
    <w:rsid w:val="008247A4"/>
    <w:rsid w:val="008248BA"/>
    <w:rsid w:val="008249FF"/>
    <w:rsid w:val="00824BC5"/>
    <w:rsid w:val="00824FAB"/>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FA"/>
    <w:rsid w:val="0083179C"/>
    <w:rsid w:val="00831B2B"/>
    <w:rsid w:val="00831BA1"/>
    <w:rsid w:val="00831C37"/>
    <w:rsid w:val="00831E47"/>
    <w:rsid w:val="00832035"/>
    <w:rsid w:val="00832142"/>
    <w:rsid w:val="0083241A"/>
    <w:rsid w:val="00832C18"/>
    <w:rsid w:val="00832CAF"/>
    <w:rsid w:val="0083311A"/>
    <w:rsid w:val="00833A56"/>
    <w:rsid w:val="00833ECB"/>
    <w:rsid w:val="0083400F"/>
    <w:rsid w:val="0083417A"/>
    <w:rsid w:val="008342C1"/>
    <w:rsid w:val="00834512"/>
    <w:rsid w:val="008349E7"/>
    <w:rsid w:val="00834B30"/>
    <w:rsid w:val="00834E61"/>
    <w:rsid w:val="00834EB3"/>
    <w:rsid w:val="0083502E"/>
    <w:rsid w:val="00835090"/>
    <w:rsid w:val="008350E9"/>
    <w:rsid w:val="00835B82"/>
    <w:rsid w:val="00835BAF"/>
    <w:rsid w:val="00836133"/>
    <w:rsid w:val="00836346"/>
    <w:rsid w:val="008364F7"/>
    <w:rsid w:val="0083657B"/>
    <w:rsid w:val="008368B3"/>
    <w:rsid w:val="00836B5B"/>
    <w:rsid w:val="00837088"/>
    <w:rsid w:val="0083768C"/>
    <w:rsid w:val="00837C80"/>
    <w:rsid w:val="00837E87"/>
    <w:rsid w:val="008401C3"/>
    <w:rsid w:val="008401CA"/>
    <w:rsid w:val="008404CA"/>
    <w:rsid w:val="008404D7"/>
    <w:rsid w:val="00840634"/>
    <w:rsid w:val="00840A68"/>
    <w:rsid w:val="00840A8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90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DD7"/>
    <w:rsid w:val="00852EE2"/>
    <w:rsid w:val="00852FAF"/>
    <w:rsid w:val="00853618"/>
    <w:rsid w:val="00853C45"/>
    <w:rsid w:val="00854090"/>
    <w:rsid w:val="008540C8"/>
    <w:rsid w:val="0085412E"/>
    <w:rsid w:val="00854983"/>
    <w:rsid w:val="00854A91"/>
    <w:rsid w:val="00854E0E"/>
    <w:rsid w:val="00855523"/>
    <w:rsid w:val="008561D7"/>
    <w:rsid w:val="00856301"/>
    <w:rsid w:val="008569DF"/>
    <w:rsid w:val="00856A3D"/>
    <w:rsid w:val="00856D2B"/>
    <w:rsid w:val="00856D37"/>
    <w:rsid w:val="00856E4A"/>
    <w:rsid w:val="0085722A"/>
    <w:rsid w:val="008573CB"/>
    <w:rsid w:val="00857686"/>
    <w:rsid w:val="0085792E"/>
    <w:rsid w:val="00857C34"/>
    <w:rsid w:val="008600FD"/>
    <w:rsid w:val="008602AA"/>
    <w:rsid w:val="0086037F"/>
    <w:rsid w:val="008604E6"/>
    <w:rsid w:val="00860622"/>
    <w:rsid w:val="0086067F"/>
    <w:rsid w:val="0086083C"/>
    <w:rsid w:val="00860840"/>
    <w:rsid w:val="00860A73"/>
    <w:rsid w:val="00860BAC"/>
    <w:rsid w:val="008611A3"/>
    <w:rsid w:val="00861750"/>
    <w:rsid w:val="00861819"/>
    <w:rsid w:val="00861B41"/>
    <w:rsid w:val="00861B61"/>
    <w:rsid w:val="00861D65"/>
    <w:rsid w:val="00861D72"/>
    <w:rsid w:val="00861DA1"/>
    <w:rsid w:val="008620C2"/>
    <w:rsid w:val="00862173"/>
    <w:rsid w:val="00862290"/>
    <w:rsid w:val="00862558"/>
    <w:rsid w:val="00862589"/>
    <w:rsid w:val="008626B0"/>
    <w:rsid w:val="00862988"/>
    <w:rsid w:val="00862A4E"/>
    <w:rsid w:val="00862BA2"/>
    <w:rsid w:val="00862F15"/>
    <w:rsid w:val="00863096"/>
    <w:rsid w:val="00863479"/>
    <w:rsid w:val="00863AA0"/>
    <w:rsid w:val="0086496D"/>
    <w:rsid w:val="00864A9F"/>
    <w:rsid w:val="00864ACC"/>
    <w:rsid w:val="00864B6D"/>
    <w:rsid w:val="00864C02"/>
    <w:rsid w:val="00865041"/>
    <w:rsid w:val="008650AB"/>
    <w:rsid w:val="008655C9"/>
    <w:rsid w:val="00865696"/>
    <w:rsid w:val="008658FC"/>
    <w:rsid w:val="00865D02"/>
    <w:rsid w:val="00865D4C"/>
    <w:rsid w:val="00865DE1"/>
    <w:rsid w:val="0086622C"/>
    <w:rsid w:val="00866A4F"/>
    <w:rsid w:val="00866BFD"/>
    <w:rsid w:val="00866FEA"/>
    <w:rsid w:val="00867027"/>
    <w:rsid w:val="008671D7"/>
    <w:rsid w:val="00867255"/>
    <w:rsid w:val="008678F0"/>
    <w:rsid w:val="00870018"/>
    <w:rsid w:val="008701B9"/>
    <w:rsid w:val="00870793"/>
    <w:rsid w:val="00870869"/>
    <w:rsid w:val="0087095E"/>
    <w:rsid w:val="00870A1C"/>
    <w:rsid w:val="00870C85"/>
    <w:rsid w:val="00871029"/>
    <w:rsid w:val="00871096"/>
    <w:rsid w:val="00871171"/>
    <w:rsid w:val="008711F8"/>
    <w:rsid w:val="00871372"/>
    <w:rsid w:val="008715BF"/>
    <w:rsid w:val="00871D14"/>
    <w:rsid w:val="008722B0"/>
    <w:rsid w:val="0087250F"/>
    <w:rsid w:val="00872544"/>
    <w:rsid w:val="008726AA"/>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707"/>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153"/>
    <w:rsid w:val="0088176C"/>
    <w:rsid w:val="00881842"/>
    <w:rsid w:val="008819A5"/>
    <w:rsid w:val="00881DF9"/>
    <w:rsid w:val="00881F28"/>
    <w:rsid w:val="008820BE"/>
    <w:rsid w:val="00882765"/>
    <w:rsid w:val="00882853"/>
    <w:rsid w:val="00882888"/>
    <w:rsid w:val="008829DC"/>
    <w:rsid w:val="00882BB1"/>
    <w:rsid w:val="00882F67"/>
    <w:rsid w:val="00883004"/>
    <w:rsid w:val="00883685"/>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6685"/>
    <w:rsid w:val="008872FE"/>
    <w:rsid w:val="008876DF"/>
    <w:rsid w:val="00887771"/>
    <w:rsid w:val="00887C4D"/>
    <w:rsid w:val="00887FEF"/>
    <w:rsid w:val="0089000E"/>
    <w:rsid w:val="00890394"/>
    <w:rsid w:val="008907B2"/>
    <w:rsid w:val="00890BCD"/>
    <w:rsid w:val="00890E0D"/>
    <w:rsid w:val="00890EBC"/>
    <w:rsid w:val="00890F04"/>
    <w:rsid w:val="00890FBE"/>
    <w:rsid w:val="00891548"/>
    <w:rsid w:val="00891F63"/>
    <w:rsid w:val="00892253"/>
    <w:rsid w:val="008922DF"/>
    <w:rsid w:val="0089270E"/>
    <w:rsid w:val="00892FDA"/>
    <w:rsid w:val="00893024"/>
    <w:rsid w:val="0089363D"/>
    <w:rsid w:val="00893B3B"/>
    <w:rsid w:val="00893BA4"/>
    <w:rsid w:val="00893DB3"/>
    <w:rsid w:val="00893FBD"/>
    <w:rsid w:val="00893FCD"/>
    <w:rsid w:val="008943B9"/>
    <w:rsid w:val="008947CA"/>
    <w:rsid w:val="0089482C"/>
    <w:rsid w:val="008948A0"/>
    <w:rsid w:val="00894A2E"/>
    <w:rsid w:val="00894ADC"/>
    <w:rsid w:val="00895243"/>
    <w:rsid w:val="008955D7"/>
    <w:rsid w:val="00895A0C"/>
    <w:rsid w:val="00895C0C"/>
    <w:rsid w:val="00895CB7"/>
    <w:rsid w:val="0089604D"/>
    <w:rsid w:val="008961A5"/>
    <w:rsid w:val="0089699C"/>
    <w:rsid w:val="00896D10"/>
    <w:rsid w:val="00896DF5"/>
    <w:rsid w:val="00896E6B"/>
    <w:rsid w:val="00896F0E"/>
    <w:rsid w:val="00896FD8"/>
    <w:rsid w:val="0089704F"/>
    <w:rsid w:val="00897082"/>
    <w:rsid w:val="008970F6"/>
    <w:rsid w:val="00897197"/>
    <w:rsid w:val="008972CB"/>
    <w:rsid w:val="008975C4"/>
    <w:rsid w:val="0089770A"/>
    <w:rsid w:val="0089792B"/>
    <w:rsid w:val="00897FA7"/>
    <w:rsid w:val="008A0173"/>
    <w:rsid w:val="008A0339"/>
    <w:rsid w:val="008A03A0"/>
    <w:rsid w:val="008A0473"/>
    <w:rsid w:val="008A04C7"/>
    <w:rsid w:val="008A0964"/>
    <w:rsid w:val="008A0A67"/>
    <w:rsid w:val="008A1121"/>
    <w:rsid w:val="008A1C65"/>
    <w:rsid w:val="008A1EA1"/>
    <w:rsid w:val="008A1FBC"/>
    <w:rsid w:val="008A20FB"/>
    <w:rsid w:val="008A24BD"/>
    <w:rsid w:val="008A294D"/>
    <w:rsid w:val="008A2AAE"/>
    <w:rsid w:val="008A2BC0"/>
    <w:rsid w:val="008A2F26"/>
    <w:rsid w:val="008A2F49"/>
    <w:rsid w:val="008A36ED"/>
    <w:rsid w:val="008A3898"/>
    <w:rsid w:val="008A3A01"/>
    <w:rsid w:val="008A42D8"/>
    <w:rsid w:val="008A457F"/>
    <w:rsid w:val="008A4DAC"/>
    <w:rsid w:val="008A4E04"/>
    <w:rsid w:val="008A4EB3"/>
    <w:rsid w:val="008A53C3"/>
    <w:rsid w:val="008A54DF"/>
    <w:rsid w:val="008A59E9"/>
    <w:rsid w:val="008A5A03"/>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055"/>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4BA6"/>
    <w:rsid w:val="008B512E"/>
    <w:rsid w:val="008B5448"/>
    <w:rsid w:val="008B5577"/>
    <w:rsid w:val="008B5DF8"/>
    <w:rsid w:val="008B60ED"/>
    <w:rsid w:val="008B6116"/>
    <w:rsid w:val="008B6368"/>
    <w:rsid w:val="008B66CB"/>
    <w:rsid w:val="008B6E5C"/>
    <w:rsid w:val="008B6EEA"/>
    <w:rsid w:val="008B73A1"/>
    <w:rsid w:val="008B766F"/>
    <w:rsid w:val="008B7E3D"/>
    <w:rsid w:val="008C0A24"/>
    <w:rsid w:val="008C1161"/>
    <w:rsid w:val="008C1A66"/>
    <w:rsid w:val="008C1B75"/>
    <w:rsid w:val="008C1C6C"/>
    <w:rsid w:val="008C1C72"/>
    <w:rsid w:val="008C1E7F"/>
    <w:rsid w:val="008C1EAF"/>
    <w:rsid w:val="008C2135"/>
    <w:rsid w:val="008C2236"/>
    <w:rsid w:val="008C2426"/>
    <w:rsid w:val="008C2453"/>
    <w:rsid w:val="008C2649"/>
    <w:rsid w:val="008C26B4"/>
    <w:rsid w:val="008C2767"/>
    <w:rsid w:val="008C2BC8"/>
    <w:rsid w:val="008C2DB9"/>
    <w:rsid w:val="008C35FC"/>
    <w:rsid w:val="008C3B35"/>
    <w:rsid w:val="008C4B47"/>
    <w:rsid w:val="008C4C15"/>
    <w:rsid w:val="008C570A"/>
    <w:rsid w:val="008C575E"/>
    <w:rsid w:val="008C59D5"/>
    <w:rsid w:val="008C5B10"/>
    <w:rsid w:val="008C63F7"/>
    <w:rsid w:val="008C65A9"/>
    <w:rsid w:val="008C6970"/>
    <w:rsid w:val="008C69DC"/>
    <w:rsid w:val="008C6C7A"/>
    <w:rsid w:val="008C6D71"/>
    <w:rsid w:val="008C6F4F"/>
    <w:rsid w:val="008C6F9B"/>
    <w:rsid w:val="008C6FA2"/>
    <w:rsid w:val="008C7245"/>
    <w:rsid w:val="008C74CC"/>
    <w:rsid w:val="008C75A6"/>
    <w:rsid w:val="008C76D5"/>
    <w:rsid w:val="008C7CC2"/>
    <w:rsid w:val="008C7F77"/>
    <w:rsid w:val="008D003E"/>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31D"/>
    <w:rsid w:val="008D3390"/>
    <w:rsid w:val="008D399A"/>
    <w:rsid w:val="008D4259"/>
    <w:rsid w:val="008D4318"/>
    <w:rsid w:val="008D453F"/>
    <w:rsid w:val="008D508F"/>
    <w:rsid w:val="008D538D"/>
    <w:rsid w:val="008D5879"/>
    <w:rsid w:val="008D592F"/>
    <w:rsid w:val="008D5FCD"/>
    <w:rsid w:val="008D6033"/>
    <w:rsid w:val="008D6255"/>
    <w:rsid w:val="008D6315"/>
    <w:rsid w:val="008D6397"/>
    <w:rsid w:val="008D65B3"/>
    <w:rsid w:val="008D6733"/>
    <w:rsid w:val="008D6BDB"/>
    <w:rsid w:val="008D6E70"/>
    <w:rsid w:val="008D6F90"/>
    <w:rsid w:val="008D7256"/>
    <w:rsid w:val="008D7554"/>
    <w:rsid w:val="008D7615"/>
    <w:rsid w:val="008D76A0"/>
    <w:rsid w:val="008D7787"/>
    <w:rsid w:val="008D7870"/>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B95"/>
    <w:rsid w:val="008E1E8F"/>
    <w:rsid w:val="008E1FDF"/>
    <w:rsid w:val="008E2051"/>
    <w:rsid w:val="008E20D6"/>
    <w:rsid w:val="008E20EC"/>
    <w:rsid w:val="008E225F"/>
    <w:rsid w:val="008E2562"/>
    <w:rsid w:val="008E2B47"/>
    <w:rsid w:val="008E2E8C"/>
    <w:rsid w:val="008E3166"/>
    <w:rsid w:val="008E3278"/>
    <w:rsid w:val="008E355E"/>
    <w:rsid w:val="008E378A"/>
    <w:rsid w:val="008E391A"/>
    <w:rsid w:val="008E3B66"/>
    <w:rsid w:val="008E3F52"/>
    <w:rsid w:val="008E412D"/>
    <w:rsid w:val="008E451A"/>
    <w:rsid w:val="008E4738"/>
    <w:rsid w:val="008E48FD"/>
    <w:rsid w:val="008E4CA5"/>
    <w:rsid w:val="008E4E39"/>
    <w:rsid w:val="008E4F0D"/>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BDC"/>
    <w:rsid w:val="008F0FC8"/>
    <w:rsid w:val="008F150D"/>
    <w:rsid w:val="008F15BA"/>
    <w:rsid w:val="008F19A6"/>
    <w:rsid w:val="008F1CF8"/>
    <w:rsid w:val="008F1FD7"/>
    <w:rsid w:val="008F2201"/>
    <w:rsid w:val="008F249F"/>
    <w:rsid w:val="008F252C"/>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1AA4"/>
    <w:rsid w:val="009022BC"/>
    <w:rsid w:val="0090255A"/>
    <w:rsid w:val="00902686"/>
    <w:rsid w:val="00902734"/>
    <w:rsid w:val="0090299A"/>
    <w:rsid w:val="00902CA5"/>
    <w:rsid w:val="0090304C"/>
    <w:rsid w:val="00903281"/>
    <w:rsid w:val="009035ED"/>
    <w:rsid w:val="009036BE"/>
    <w:rsid w:val="00903F0F"/>
    <w:rsid w:val="00903F59"/>
    <w:rsid w:val="009040CE"/>
    <w:rsid w:val="009045C7"/>
    <w:rsid w:val="009046DF"/>
    <w:rsid w:val="0090480E"/>
    <w:rsid w:val="0090490C"/>
    <w:rsid w:val="00904A62"/>
    <w:rsid w:val="00904B0F"/>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20D"/>
    <w:rsid w:val="00911246"/>
    <w:rsid w:val="009119E6"/>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320"/>
    <w:rsid w:val="00914445"/>
    <w:rsid w:val="00914A5D"/>
    <w:rsid w:val="00914FDB"/>
    <w:rsid w:val="00915032"/>
    <w:rsid w:val="00915143"/>
    <w:rsid w:val="009151C0"/>
    <w:rsid w:val="009152BF"/>
    <w:rsid w:val="0091537E"/>
    <w:rsid w:val="00915399"/>
    <w:rsid w:val="0091545D"/>
    <w:rsid w:val="009154BD"/>
    <w:rsid w:val="0091563D"/>
    <w:rsid w:val="0091610F"/>
    <w:rsid w:val="009161BA"/>
    <w:rsid w:val="009169D1"/>
    <w:rsid w:val="00917BB3"/>
    <w:rsid w:val="00917E26"/>
    <w:rsid w:val="00920536"/>
    <w:rsid w:val="0092078E"/>
    <w:rsid w:val="00920848"/>
    <w:rsid w:val="00920A74"/>
    <w:rsid w:val="0092102B"/>
    <w:rsid w:val="00921452"/>
    <w:rsid w:val="009216BF"/>
    <w:rsid w:val="009218D2"/>
    <w:rsid w:val="00921A44"/>
    <w:rsid w:val="00921A74"/>
    <w:rsid w:val="00921C9F"/>
    <w:rsid w:val="00921ED5"/>
    <w:rsid w:val="00921FA1"/>
    <w:rsid w:val="009225B6"/>
    <w:rsid w:val="009226E3"/>
    <w:rsid w:val="00923151"/>
    <w:rsid w:val="009235CF"/>
    <w:rsid w:val="0092360E"/>
    <w:rsid w:val="00923821"/>
    <w:rsid w:val="00923AFA"/>
    <w:rsid w:val="00924108"/>
    <w:rsid w:val="00924882"/>
    <w:rsid w:val="009248F8"/>
    <w:rsid w:val="00924E98"/>
    <w:rsid w:val="0092507E"/>
    <w:rsid w:val="009250C2"/>
    <w:rsid w:val="00925267"/>
    <w:rsid w:val="00925395"/>
    <w:rsid w:val="009257F3"/>
    <w:rsid w:val="00925836"/>
    <w:rsid w:val="00925B66"/>
    <w:rsid w:val="00925DD1"/>
    <w:rsid w:val="0092603C"/>
    <w:rsid w:val="009260EC"/>
    <w:rsid w:val="00926264"/>
    <w:rsid w:val="0092650B"/>
    <w:rsid w:val="00926595"/>
    <w:rsid w:val="0092698B"/>
    <w:rsid w:val="009269EB"/>
    <w:rsid w:val="009270A2"/>
    <w:rsid w:val="00927227"/>
    <w:rsid w:val="00927522"/>
    <w:rsid w:val="00927648"/>
    <w:rsid w:val="0092784B"/>
    <w:rsid w:val="009279AF"/>
    <w:rsid w:val="00927A45"/>
    <w:rsid w:val="00927C6D"/>
    <w:rsid w:val="00927F78"/>
    <w:rsid w:val="0093011E"/>
    <w:rsid w:val="009301E4"/>
    <w:rsid w:val="00930305"/>
    <w:rsid w:val="0093063D"/>
    <w:rsid w:val="00930A2E"/>
    <w:rsid w:val="00930B60"/>
    <w:rsid w:val="00930FC5"/>
    <w:rsid w:val="0093135E"/>
    <w:rsid w:val="00931607"/>
    <w:rsid w:val="00931B7B"/>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5F62"/>
    <w:rsid w:val="009360F7"/>
    <w:rsid w:val="0093634D"/>
    <w:rsid w:val="0093677E"/>
    <w:rsid w:val="00936AF0"/>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4EDC"/>
    <w:rsid w:val="00945E49"/>
    <w:rsid w:val="009462D8"/>
    <w:rsid w:val="00946388"/>
    <w:rsid w:val="0094663A"/>
    <w:rsid w:val="00946681"/>
    <w:rsid w:val="00946AA5"/>
    <w:rsid w:val="00946AEB"/>
    <w:rsid w:val="00946C4B"/>
    <w:rsid w:val="00946D23"/>
    <w:rsid w:val="00947380"/>
    <w:rsid w:val="009478ED"/>
    <w:rsid w:val="009479E5"/>
    <w:rsid w:val="00947E37"/>
    <w:rsid w:val="00947FC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0E5"/>
    <w:rsid w:val="00952ACA"/>
    <w:rsid w:val="00952C70"/>
    <w:rsid w:val="00953424"/>
    <w:rsid w:val="009537A7"/>
    <w:rsid w:val="00953B1F"/>
    <w:rsid w:val="00953C21"/>
    <w:rsid w:val="00954362"/>
    <w:rsid w:val="0095448D"/>
    <w:rsid w:val="009548C3"/>
    <w:rsid w:val="00954E67"/>
    <w:rsid w:val="0095506D"/>
    <w:rsid w:val="009551B9"/>
    <w:rsid w:val="009555E2"/>
    <w:rsid w:val="009557B0"/>
    <w:rsid w:val="009557DF"/>
    <w:rsid w:val="00955A2E"/>
    <w:rsid w:val="00955B1F"/>
    <w:rsid w:val="00955CDB"/>
    <w:rsid w:val="00955D2B"/>
    <w:rsid w:val="00955D6A"/>
    <w:rsid w:val="00955E8D"/>
    <w:rsid w:val="00955FBA"/>
    <w:rsid w:val="00956101"/>
    <w:rsid w:val="0095622E"/>
    <w:rsid w:val="00956770"/>
    <w:rsid w:val="00956957"/>
    <w:rsid w:val="00956DE0"/>
    <w:rsid w:val="009572B3"/>
    <w:rsid w:val="009573C6"/>
    <w:rsid w:val="00957487"/>
    <w:rsid w:val="00957B6B"/>
    <w:rsid w:val="00957D9C"/>
    <w:rsid w:val="00957DE8"/>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1F63"/>
    <w:rsid w:val="009621FF"/>
    <w:rsid w:val="0096300E"/>
    <w:rsid w:val="0096392B"/>
    <w:rsid w:val="0096397B"/>
    <w:rsid w:val="00964124"/>
    <w:rsid w:val="00964782"/>
    <w:rsid w:val="00964AE6"/>
    <w:rsid w:val="00964E3C"/>
    <w:rsid w:val="00964E69"/>
    <w:rsid w:val="00964F1F"/>
    <w:rsid w:val="0096504D"/>
    <w:rsid w:val="009654F0"/>
    <w:rsid w:val="009659EA"/>
    <w:rsid w:val="00965F0B"/>
    <w:rsid w:val="0096691D"/>
    <w:rsid w:val="00966EC4"/>
    <w:rsid w:val="009672D9"/>
    <w:rsid w:val="009675C0"/>
    <w:rsid w:val="0096766C"/>
    <w:rsid w:val="00967842"/>
    <w:rsid w:val="00967851"/>
    <w:rsid w:val="00967B96"/>
    <w:rsid w:val="00967C61"/>
    <w:rsid w:val="00967D2D"/>
    <w:rsid w:val="00967D81"/>
    <w:rsid w:val="00970868"/>
    <w:rsid w:val="00970DB3"/>
    <w:rsid w:val="00970EF9"/>
    <w:rsid w:val="00970F7A"/>
    <w:rsid w:val="00970FE3"/>
    <w:rsid w:val="009712D3"/>
    <w:rsid w:val="00971348"/>
    <w:rsid w:val="00971C7D"/>
    <w:rsid w:val="00971EC5"/>
    <w:rsid w:val="00971F44"/>
    <w:rsid w:val="00971F6B"/>
    <w:rsid w:val="00971FCC"/>
    <w:rsid w:val="009724B5"/>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1BA"/>
    <w:rsid w:val="0097536C"/>
    <w:rsid w:val="0097539E"/>
    <w:rsid w:val="0097577E"/>
    <w:rsid w:val="00975910"/>
    <w:rsid w:val="00975BFC"/>
    <w:rsid w:val="00975CF1"/>
    <w:rsid w:val="009765CF"/>
    <w:rsid w:val="00976989"/>
    <w:rsid w:val="00976D1B"/>
    <w:rsid w:val="00976FFB"/>
    <w:rsid w:val="009770BB"/>
    <w:rsid w:val="00977545"/>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63"/>
    <w:rsid w:val="009826A6"/>
    <w:rsid w:val="00982768"/>
    <w:rsid w:val="00982773"/>
    <w:rsid w:val="00982AB4"/>
    <w:rsid w:val="00982E67"/>
    <w:rsid w:val="00983007"/>
    <w:rsid w:val="00983061"/>
    <w:rsid w:val="00983223"/>
    <w:rsid w:val="0098377C"/>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4DF"/>
    <w:rsid w:val="00990D80"/>
    <w:rsid w:val="00990E93"/>
    <w:rsid w:val="009917F3"/>
    <w:rsid w:val="009919FA"/>
    <w:rsid w:val="00991E06"/>
    <w:rsid w:val="00991EF8"/>
    <w:rsid w:val="00991F39"/>
    <w:rsid w:val="0099243B"/>
    <w:rsid w:val="00992624"/>
    <w:rsid w:val="009927C4"/>
    <w:rsid w:val="009929D3"/>
    <w:rsid w:val="00992A4E"/>
    <w:rsid w:val="00992F78"/>
    <w:rsid w:val="00993075"/>
    <w:rsid w:val="009930C0"/>
    <w:rsid w:val="0099324C"/>
    <w:rsid w:val="00993627"/>
    <w:rsid w:val="0099367D"/>
    <w:rsid w:val="009936F0"/>
    <w:rsid w:val="00993CCD"/>
    <w:rsid w:val="00994552"/>
    <w:rsid w:val="00994A39"/>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1E2"/>
    <w:rsid w:val="009A0212"/>
    <w:rsid w:val="009A031F"/>
    <w:rsid w:val="009A0A3D"/>
    <w:rsid w:val="009A0C1F"/>
    <w:rsid w:val="009A0E23"/>
    <w:rsid w:val="009A12A5"/>
    <w:rsid w:val="009A1DFF"/>
    <w:rsid w:val="009A1E91"/>
    <w:rsid w:val="009A2144"/>
    <w:rsid w:val="009A246A"/>
    <w:rsid w:val="009A2942"/>
    <w:rsid w:val="009A2B51"/>
    <w:rsid w:val="009A3183"/>
    <w:rsid w:val="009A32D7"/>
    <w:rsid w:val="009A3576"/>
    <w:rsid w:val="009A38BA"/>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A41"/>
    <w:rsid w:val="009A6C74"/>
    <w:rsid w:val="009A6EE7"/>
    <w:rsid w:val="009A7154"/>
    <w:rsid w:val="009A78D1"/>
    <w:rsid w:val="009A7DFB"/>
    <w:rsid w:val="009A7E08"/>
    <w:rsid w:val="009A7E11"/>
    <w:rsid w:val="009B003C"/>
    <w:rsid w:val="009B1641"/>
    <w:rsid w:val="009B16E6"/>
    <w:rsid w:val="009B1823"/>
    <w:rsid w:val="009B187F"/>
    <w:rsid w:val="009B19C6"/>
    <w:rsid w:val="009B1F2A"/>
    <w:rsid w:val="009B2360"/>
    <w:rsid w:val="009B265B"/>
    <w:rsid w:val="009B27E6"/>
    <w:rsid w:val="009B2C69"/>
    <w:rsid w:val="009B2E47"/>
    <w:rsid w:val="009B3128"/>
    <w:rsid w:val="009B3685"/>
    <w:rsid w:val="009B3745"/>
    <w:rsid w:val="009B37C6"/>
    <w:rsid w:val="009B3C79"/>
    <w:rsid w:val="009B3D47"/>
    <w:rsid w:val="009B4016"/>
    <w:rsid w:val="009B40E5"/>
    <w:rsid w:val="009B4250"/>
    <w:rsid w:val="009B45AF"/>
    <w:rsid w:val="009B46D4"/>
    <w:rsid w:val="009B47A2"/>
    <w:rsid w:val="009B4821"/>
    <w:rsid w:val="009B4C1C"/>
    <w:rsid w:val="009B4C24"/>
    <w:rsid w:val="009B4E9E"/>
    <w:rsid w:val="009B52A1"/>
    <w:rsid w:val="009B53A0"/>
    <w:rsid w:val="009B54AE"/>
    <w:rsid w:val="009B5821"/>
    <w:rsid w:val="009B621F"/>
    <w:rsid w:val="009B68E6"/>
    <w:rsid w:val="009B6AF1"/>
    <w:rsid w:val="009B70E9"/>
    <w:rsid w:val="009B72A8"/>
    <w:rsid w:val="009B7564"/>
    <w:rsid w:val="009B7BB7"/>
    <w:rsid w:val="009B7BC4"/>
    <w:rsid w:val="009B7FFA"/>
    <w:rsid w:val="009C00EF"/>
    <w:rsid w:val="009C0BC1"/>
    <w:rsid w:val="009C0DBE"/>
    <w:rsid w:val="009C0E08"/>
    <w:rsid w:val="009C1610"/>
    <w:rsid w:val="009C1614"/>
    <w:rsid w:val="009C19BC"/>
    <w:rsid w:val="009C19D2"/>
    <w:rsid w:val="009C1BF9"/>
    <w:rsid w:val="009C1D4B"/>
    <w:rsid w:val="009C1E0C"/>
    <w:rsid w:val="009C281C"/>
    <w:rsid w:val="009C2AB0"/>
    <w:rsid w:val="009C2DB3"/>
    <w:rsid w:val="009C3D88"/>
    <w:rsid w:val="009C42A3"/>
    <w:rsid w:val="009C439E"/>
    <w:rsid w:val="009C455A"/>
    <w:rsid w:val="009C4B76"/>
    <w:rsid w:val="009C520B"/>
    <w:rsid w:val="009C5785"/>
    <w:rsid w:val="009C5874"/>
    <w:rsid w:val="009C5984"/>
    <w:rsid w:val="009C5E4C"/>
    <w:rsid w:val="009C5F84"/>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BC8"/>
    <w:rsid w:val="009D2CDE"/>
    <w:rsid w:val="009D3120"/>
    <w:rsid w:val="009D333C"/>
    <w:rsid w:val="009D33F8"/>
    <w:rsid w:val="009D3530"/>
    <w:rsid w:val="009D394E"/>
    <w:rsid w:val="009D3B81"/>
    <w:rsid w:val="009D3F1F"/>
    <w:rsid w:val="009D422B"/>
    <w:rsid w:val="009D4303"/>
    <w:rsid w:val="009D475A"/>
    <w:rsid w:val="009D478C"/>
    <w:rsid w:val="009D483D"/>
    <w:rsid w:val="009D49A4"/>
    <w:rsid w:val="009D4A25"/>
    <w:rsid w:val="009D4A68"/>
    <w:rsid w:val="009D4A8E"/>
    <w:rsid w:val="009D4B1C"/>
    <w:rsid w:val="009D4DA3"/>
    <w:rsid w:val="009D4ED7"/>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D7BE9"/>
    <w:rsid w:val="009E04A9"/>
    <w:rsid w:val="009E04FB"/>
    <w:rsid w:val="009E0871"/>
    <w:rsid w:val="009E0D65"/>
    <w:rsid w:val="009E1137"/>
    <w:rsid w:val="009E176B"/>
    <w:rsid w:val="009E1CF0"/>
    <w:rsid w:val="009E1E2C"/>
    <w:rsid w:val="009E1F70"/>
    <w:rsid w:val="009E21A4"/>
    <w:rsid w:val="009E248F"/>
    <w:rsid w:val="009E2589"/>
    <w:rsid w:val="009E2BE6"/>
    <w:rsid w:val="009E2DD3"/>
    <w:rsid w:val="009E2EAE"/>
    <w:rsid w:val="009E2F97"/>
    <w:rsid w:val="009E3351"/>
    <w:rsid w:val="009E35A3"/>
    <w:rsid w:val="009E3644"/>
    <w:rsid w:val="009E3790"/>
    <w:rsid w:val="009E3C31"/>
    <w:rsid w:val="009E3C51"/>
    <w:rsid w:val="009E3CE3"/>
    <w:rsid w:val="009E3E15"/>
    <w:rsid w:val="009E457F"/>
    <w:rsid w:val="009E4FCC"/>
    <w:rsid w:val="009E5656"/>
    <w:rsid w:val="009E59AC"/>
    <w:rsid w:val="009E5AB4"/>
    <w:rsid w:val="009E5C6C"/>
    <w:rsid w:val="009E6152"/>
    <w:rsid w:val="009E641D"/>
    <w:rsid w:val="009E6910"/>
    <w:rsid w:val="009E6A64"/>
    <w:rsid w:val="009E6E7F"/>
    <w:rsid w:val="009E6FBA"/>
    <w:rsid w:val="009E6FC8"/>
    <w:rsid w:val="009E704E"/>
    <w:rsid w:val="009E73BD"/>
    <w:rsid w:val="009E7789"/>
    <w:rsid w:val="009E7B37"/>
    <w:rsid w:val="009E7E9B"/>
    <w:rsid w:val="009F0258"/>
    <w:rsid w:val="009F02E1"/>
    <w:rsid w:val="009F0366"/>
    <w:rsid w:val="009F0446"/>
    <w:rsid w:val="009F056D"/>
    <w:rsid w:val="009F0677"/>
    <w:rsid w:val="009F078F"/>
    <w:rsid w:val="009F07FC"/>
    <w:rsid w:val="009F0992"/>
    <w:rsid w:val="009F0CD1"/>
    <w:rsid w:val="009F187B"/>
    <w:rsid w:val="009F1933"/>
    <w:rsid w:val="009F1B9C"/>
    <w:rsid w:val="009F1CB4"/>
    <w:rsid w:val="009F1E33"/>
    <w:rsid w:val="009F24B3"/>
    <w:rsid w:val="009F2928"/>
    <w:rsid w:val="009F2932"/>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5EBD"/>
    <w:rsid w:val="009F5EC9"/>
    <w:rsid w:val="009F6410"/>
    <w:rsid w:val="009F6457"/>
    <w:rsid w:val="009F682E"/>
    <w:rsid w:val="009F6854"/>
    <w:rsid w:val="009F70AB"/>
    <w:rsid w:val="009F7169"/>
    <w:rsid w:val="009F72DF"/>
    <w:rsid w:val="009F74AE"/>
    <w:rsid w:val="009F77C6"/>
    <w:rsid w:val="009F7883"/>
    <w:rsid w:val="009F79BE"/>
    <w:rsid w:val="009F7E5C"/>
    <w:rsid w:val="00A0018E"/>
    <w:rsid w:val="00A002C2"/>
    <w:rsid w:val="00A00490"/>
    <w:rsid w:val="00A00926"/>
    <w:rsid w:val="00A00A76"/>
    <w:rsid w:val="00A00B60"/>
    <w:rsid w:val="00A00C01"/>
    <w:rsid w:val="00A00F48"/>
    <w:rsid w:val="00A01006"/>
    <w:rsid w:val="00A01CB7"/>
    <w:rsid w:val="00A01DAC"/>
    <w:rsid w:val="00A025CC"/>
    <w:rsid w:val="00A02870"/>
    <w:rsid w:val="00A02B26"/>
    <w:rsid w:val="00A02BEC"/>
    <w:rsid w:val="00A02C96"/>
    <w:rsid w:val="00A02D52"/>
    <w:rsid w:val="00A02FBC"/>
    <w:rsid w:val="00A03A1D"/>
    <w:rsid w:val="00A03B81"/>
    <w:rsid w:val="00A043B9"/>
    <w:rsid w:val="00A04541"/>
    <w:rsid w:val="00A0470D"/>
    <w:rsid w:val="00A0476E"/>
    <w:rsid w:val="00A04A92"/>
    <w:rsid w:val="00A04D37"/>
    <w:rsid w:val="00A04DB3"/>
    <w:rsid w:val="00A04DF3"/>
    <w:rsid w:val="00A04E65"/>
    <w:rsid w:val="00A04F48"/>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33B"/>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4D7"/>
    <w:rsid w:val="00A126FA"/>
    <w:rsid w:val="00A12929"/>
    <w:rsid w:val="00A12A73"/>
    <w:rsid w:val="00A12BEE"/>
    <w:rsid w:val="00A12EE8"/>
    <w:rsid w:val="00A130DE"/>
    <w:rsid w:val="00A131A4"/>
    <w:rsid w:val="00A13299"/>
    <w:rsid w:val="00A133EF"/>
    <w:rsid w:val="00A136CE"/>
    <w:rsid w:val="00A13715"/>
    <w:rsid w:val="00A13B10"/>
    <w:rsid w:val="00A13CF1"/>
    <w:rsid w:val="00A14253"/>
    <w:rsid w:val="00A145D0"/>
    <w:rsid w:val="00A147BB"/>
    <w:rsid w:val="00A14964"/>
    <w:rsid w:val="00A155AC"/>
    <w:rsid w:val="00A155E5"/>
    <w:rsid w:val="00A15673"/>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6D"/>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848"/>
    <w:rsid w:val="00A23919"/>
    <w:rsid w:val="00A23921"/>
    <w:rsid w:val="00A23CFF"/>
    <w:rsid w:val="00A23E0D"/>
    <w:rsid w:val="00A24002"/>
    <w:rsid w:val="00A24146"/>
    <w:rsid w:val="00A24171"/>
    <w:rsid w:val="00A245E1"/>
    <w:rsid w:val="00A24665"/>
    <w:rsid w:val="00A2470A"/>
    <w:rsid w:val="00A2481C"/>
    <w:rsid w:val="00A24AE7"/>
    <w:rsid w:val="00A24CCF"/>
    <w:rsid w:val="00A24F1F"/>
    <w:rsid w:val="00A25296"/>
    <w:rsid w:val="00A253A6"/>
    <w:rsid w:val="00A253C6"/>
    <w:rsid w:val="00A257DA"/>
    <w:rsid w:val="00A2585A"/>
    <w:rsid w:val="00A25957"/>
    <w:rsid w:val="00A25B29"/>
    <w:rsid w:val="00A25C9D"/>
    <w:rsid w:val="00A25E31"/>
    <w:rsid w:val="00A261E4"/>
    <w:rsid w:val="00A26562"/>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1E"/>
    <w:rsid w:val="00A3393A"/>
    <w:rsid w:val="00A33D5C"/>
    <w:rsid w:val="00A33F61"/>
    <w:rsid w:val="00A33F9E"/>
    <w:rsid w:val="00A344E7"/>
    <w:rsid w:val="00A34685"/>
    <w:rsid w:val="00A347FF"/>
    <w:rsid w:val="00A348B0"/>
    <w:rsid w:val="00A34DA0"/>
    <w:rsid w:val="00A3585A"/>
    <w:rsid w:val="00A35A0B"/>
    <w:rsid w:val="00A35AFF"/>
    <w:rsid w:val="00A35BD0"/>
    <w:rsid w:val="00A35FC8"/>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16C"/>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FAD"/>
    <w:rsid w:val="00A47B4B"/>
    <w:rsid w:val="00A500A9"/>
    <w:rsid w:val="00A500D8"/>
    <w:rsid w:val="00A5044D"/>
    <w:rsid w:val="00A5091A"/>
    <w:rsid w:val="00A50B00"/>
    <w:rsid w:val="00A50D12"/>
    <w:rsid w:val="00A50D49"/>
    <w:rsid w:val="00A50F38"/>
    <w:rsid w:val="00A511FB"/>
    <w:rsid w:val="00A514EB"/>
    <w:rsid w:val="00A5151E"/>
    <w:rsid w:val="00A51DA7"/>
    <w:rsid w:val="00A521E0"/>
    <w:rsid w:val="00A524C8"/>
    <w:rsid w:val="00A52733"/>
    <w:rsid w:val="00A5291D"/>
    <w:rsid w:val="00A52B12"/>
    <w:rsid w:val="00A52D8A"/>
    <w:rsid w:val="00A52EDB"/>
    <w:rsid w:val="00A532E0"/>
    <w:rsid w:val="00A53DBD"/>
    <w:rsid w:val="00A54241"/>
    <w:rsid w:val="00A54A90"/>
    <w:rsid w:val="00A54B0B"/>
    <w:rsid w:val="00A54D16"/>
    <w:rsid w:val="00A54E6B"/>
    <w:rsid w:val="00A553DF"/>
    <w:rsid w:val="00A5576A"/>
    <w:rsid w:val="00A5579B"/>
    <w:rsid w:val="00A55877"/>
    <w:rsid w:val="00A55BB7"/>
    <w:rsid w:val="00A55E76"/>
    <w:rsid w:val="00A5637C"/>
    <w:rsid w:val="00A565DC"/>
    <w:rsid w:val="00A56735"/>
    <w:rsid w:val="00A56C2C"/>
    <w:rsid w:val="00A57311"/>
    <w:rsid w:val="00A57BD6"/>
    <w:rsid w:val="00A57EC0"/>
    <w:rsid w:val="00A57F96"/>
    <w:rsid w:val="00A604A2"/>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007"/>
    <w:rsid w:val="00A621F3"/>
    <w:rsid w:val="00A623EF"/>
    <w:rsid w:val="00A62454"/>
    <w:rsid w:val="00A627E0"/>
    <w:rsid w:val="00A62953"/>
    <w:rsid w:val="00A62C62"/>
    <w:rsid w:val="00A62CD5"/>
    <w:rsid w:val="00A62E41"/>
    <w:rsid w:val="00A630D3"/>
    <w:rsid w:val="00A63244"/>
    <w:rsid w:val="00A63309"/>
    <w:rsid w:val="00A6367F"/>
    <w:rsid w:val="00A63872"/>
    <w:rsid w:val="00A63A37"/>
    <w:rsid w:val="00A64164"/>
    <w:rsid w:val="00A64196"/>
    <w:rsid w:val="00A6446D"/>
    <w:rsid w:val="00A647A9"/>
    <w:rsid w:val="00A648F0"/>
    <w:rsid w:val="00A6493A"/>
    <w:rsid w:val="00A649B4"/>
    <w:rsid w:val="00A649B6"/>
    <w:rsid w:val="00A64BC7"/>
    <w:rsid w:val="00A64EB1"/>
    <w:rsid w:val="00A65417"/>
    <w:rsid w:val="00A655C8"/>
    <w:rsid w:val="00A6563A"/>
    <w:rsid w:val="00A657CF"/>
    <w:rsid w:val="00A65C72"/>
    <w:rsid w:val="00A65CF4"/>
    <w:rsid w:val="00A65F12"/>
    <w:rsid w:val="00A65FBF"/>
    <w:rsid w:val="00A6625E"/>
    <w:rsid w:val="00A6629F"/>
    <w:rsid w:val="00A6636E"/>
    <w:rsid w:val="00A66851"/>
    <w:rsid w:val="00A669D6"/>
    <w:rsid w:val="00A6743F"/>
    <w:rsid w:val="00A677C1"/>
    <w:rsid w:val="00A67884"/>
    <w:rsid w:val="00A67A8E"/>
    <w:rsid w:val="00A67AC6"/>
    <w:rsid w:val="00A67BF7"/>
    <w:rsid w:val="00A67E3E"/>
    <w:rsid w:val="00A700C3"/>
    <w:rsid w:val="00A7014A"/>
    <w:rsid w:val="00A706ED"/>
    <w:rsid w:val="00A70830"/>
    <w:rsid w:val="00A70A35"/>
    <w:rsid w:val="00A70C9C"/>
    <w:rsid w:val="00A71143"/>
    <w:rsid w:val="00A71209"/>
    <w:rsid w:val="00A7141F"/>
    <w:rsid w:val="00A71C06"/>
    <w:rsid w:val="00A71D6B"/>
    <w:rsid w:val="00A71F00"/>
    <w:rsid w:val="00A71F75"/>
    <w:rsid w:val="00A72318"/>
    <w:rsid w:val="00A72376"/>
    <w:rsid w:val="00A72674"/>
    <w:rsid w:val="00A726A3"/>
    <w:rsid w:val="00A726DE"/>
    <w:rsid w:val="00A72D12"/>
    <w:rsid w:val="00A72E49"/>
    <w:rsid w:val="00A72F92"/>
    <w:rsid w:val="00A73242"/>
    <w:rsid w:val="00A732A0"/>
    <w:rsid w:val="00A734CA"/>
    <w:rsid w:val="00A7356D"/>
    <w:rsid w:val="00A73873"/>
    <w:rsid w:val="00A739AB"/>
    <w:rsid w:val="00A73D4C"/>
    <w:rsid w:val="00A744A2"/>
    <w:rsid w:val="00A74598"/>
    <w:rsid w:val="00A745D9"/>
    <w:rsid w:val="00A74E04"/>
    <w:rsid w:val="00A74F6C"/>
    <w:rsid w:val="00A75212"/>
    <w:rsid w:val="00A7538B"/>
    <w:rsid w:val="00A75920"/>
    <w:rsid w:val="00A75DE7"/>
    <w:rsid w:val="00A75F76"/>
    <w:rsid w:val="00A75F9C"/>
    <w:rsid w:val="00A76160"/>
    <w:rsid w:val="00A7634B"/>
    <w:rsid w:val="00A764B9"/>
    <w:rsid w:val="00A76696"/>
    <w:rsid w:val="00A76A52"/>
    <w:rsid w:val="00A76B19"/>
    <w:rsid w:val="00A76BF2"/>
    <w:rsid w:val="00A76EA2"/>
    <w:rsid w:val="00A7707F"/>
    <w:rsid w:val="00A770A5"/>
    <w:rsid w:val="00A770A9"/>
    <w:rsid w:val="00A77325"/>
    <w:rsid w:val="00A7735F"/>
    <w:rsid w:val="00A77542"/>
    <w:rsid w:val="00A80635"/>
    <w:rsid w:val="00A806D6"/>
    <w:rsid w:val="00A80A1A"/>
    <w:rsid w:val="00A80CC4"/>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CF5"/>
    <w:rsid w:val="00A90E27"/>
    <w:rsid w:val="00A90F11"/>
    <w:rsid w:val="00A91218"/>
    <w:rsid w:val="00A91469"/>
    <w:rsid w:val="00A9164F"/>
    <w:rsid w:val="00A918B0"/>
    <w:rsid w:val="00A91DE0"/>
    <w:rsid w:val="00A91F3E"/>
    <w:rsid w:val="00A921D7"/>
    <w:rsid w:val="00A92375"/>
    <w:rsid w:val="00A92457"/>
    <w:rsid w:val="00A9270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DC9"/>
    <w:rsid w:val="00A96F06"/>
    <w:rsid w:val="00A9727C"/>
    <w:rsid w:val="00A975A6"/>
    <w:rsid w:val="00A975A7"/>
    <w:rsid w:val="00A975CB"/>
    <w:rsid w:val="00A97666"/>
    <w:rsid w:val="00A9780C"/>
    <w:rsid w:val="00A97B8C"/>
    <w:rsid w:val="00A97DB2"/>
    <w:rsid w:val="00A97DBD"/>
    <w:rsid w:val="00A97EF9"/>
    <w:rsid w:val="00A97FE0"/>
    <w:rsid w:val="00AA0003"/>
    <w:rsid w:val="00AA081A"/>
    <w:rsid w:val="00AA092F"/>
    <w:rsid w:val="00AA0D9A"/>
    <w:rsid w:val="00AA10EA"/>
    <w:rsid w:val="00AA1264"/>
    <w:rsid w:val="00AA158B"/>
    <w:rsid w:val="00AA1740"/>
    <w:rsid w:val="00AA1D12"/>
    <w:rsid w:val="00AA1EEC"/>
    <w:rsid w:val="00AA1FF7"/>
    <w:rsid w:val="00AA210C"/>
    <w:rsid w:val="00AA2187"/>
    <w:rsid w:val="00AA2717"/>
    <w:rsid w:val="00AA27DC"/>
    <w:rsid w:val="00AA29F2"/>
    <w:rsid w:val="00AA2BD9"/>
    <w:rsid w:val="00AA2CD8"/>
    <w:rsid w:val="00AA30A2"/>
    <w:rsid w:val="00AA30A3"/>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705"/>
    <w:rsid w:val="00AB186F"/>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B7A45"/>
    <w:rsid w:val="00AC0169"/>
    <w:rsid w:val="00AC0529"/>
    <w:rsid w:val="00AC06A1"/>
    <w:rsid w:val="00AC0CC3"/>
    <w:rsid w:val="00AC0EDC"/>
    <w:rsid w:val="00AC1281"/>
    <w:rsid w:val="00AC1C3E"/>
    <w:rsid w:val="00AC1E7F"/>
    <w:rsid w:val="00AC21BA"/>
    <w:rsid w:val="00AC22C7"/>
    <w:rsid w:val="00AC2535"/>
    <w:rsid w:val="00AC2719"/>
    <w:rsid w:val="00AC2D4E"/>
    <w:rsid w:val="00AC3084"/>
    <w:rsid w:val="00AC3431"/>
    <w:rsid w:val="00AC3674"/>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2A8"/>
    <w:rsid w:val="00AC63F4"/>
    <w:rsid w:val="00AC671B"/>
    <w:rsid w:val="00AC673A"/>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00"/>
    <w:rsid w:val="00AD2BB4"/>
    <w:rsid w:val="00AD2D96"/>
    <w:rsid w:val="00AD2E9B"/>
    <w:rsid w:val="00AD3042"/>
    <w:rsid w:val="00AD3047"/>
    <w:rsid w:val="00AD31A9"/>
    <w:rsid w:val="00AD32CD"/>
    <w:rsid w:val="00AD33C3"/>
    <w:rsid w:val="00AD34A1"/>
    <w:rsid w:val="00AD3591"/>
    <w:rsid w:val="00AD3603"/>
    <w:rsid w:val="00AD379F"/>
    <w:rsid w:val="00AD3935"/>
    <w:rsid w:val="00AD3BEC"/>
    <w:rsid w:val="00AD3DEF"/>
    <w:rsid w:val="00AD4597"/>
    <w:rsid w:val="00AD480A"/>
    <w:rsid w:val="00AD48F9"/>
    <w:rsid w:val="00AD4AC4"/>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2205"/>
    <w:rsid w:val="00AE232B"/>
    <w:rsid w:val="00AE2343"/>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6E42"/>
    <w:rsid w:val="00AE723D"/>
    <w:rsid w:val="00AE773B"/>
    <w:rsid w:val="00AE7751"/>
    <w:rsid w:val="00AE780C"/>
    <w:rsid w:val="00AE7908"/>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348"/>
    <w:rsid w:val="00AF3560"/>
    <w:rsid w:val="00AF357F"/>
    <w:rsid w:val="00AF39AA"/>
    <w:rsid w:val="00AF3C6A"/>
    <w:rsid w:val="00AF3C80"/>
    <w:rsid w:val="00AF3C8C"/>
    <w:rsid w:val="00AF4095"/>
    <w:rsid w:val="00AF41FC"/>
    <w:rsid w:val="00AF4371"/>
    <w:rsid w:val="00AF4447"/>
    <w:rsid w:val="00AF457C"/>
    <w:rsid w:val="00AF4ABD"/>
    <w:rsid w:val="00AF5363"/>
    <w:rsid w:val="00AF5B23"/>
    <w:rsid w:val="00AF5C11"/>
    <w:rsid w:val="00AF5F78"/>
    <w:rsid w:val="00AF61A6"/>
    <w:rsid w:val="00AF63A9"/>
    <w:rsid w:val="00AF6591"/>
    <w:rsid w:val="00AF66F1"/>
    <w:rsid w:val="00AF6A76"/>
    <w:rsid w:val="00AF6B1B"/>
    <w:rsid w:val="00AF723A"/>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2F"/>
    <w:rsid w:val="00B03BB8"/>
    <w:rsid w:val="00B03D26"/>
    <w:rsid w:val="00B03EE2"/>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2BB"/>
    <w:rsid w:val="00B07390"/>
    <w:rsid w:val="00B0759A"/>
    <w:rsid w:val="00B075EC"/>
    <w:rsid w:val="00B076A7"/>
    <w:rsid w:val="00B076C4"/>
    <w:rsid w:val="00B07CBE"/>
    <w:rsid w:val="00B07ECC"/>
    <w:rsid w:val="00B108ED"/>
    <w:rsid w:val="00B10931"/>
    <w:rsid w:val="00B1093D"/>
    <w:rsid w:val="00B10BE8"/>
    <w:rsid w:val="00B10DF3"/>
    <w:rsid w:val="00B10FA8"/>
    <w:rsid w:val="00B1101F"/>
    <w:rsid w:val="00B1125F"/>
    <w:rsid w:val="00B11436"/>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4E4C"/>
    <w:rsid w:val="00B15141"/>
    <w:rsid w:val="00B151C6"/>
    <w:rsid w:val="00B15988"/>
    <w:rsid w:val="00B15B44"/>
    <w:rsid w:val="00B15F02"/>
    <w:rsid w:val="00B16815"/>
    <w:rsid w:val="00B168F5"/>
    <w:rsid w:val="00B16B5F"/>
    <w:rsid w:val="00B16D08"/>
    <w:rsid w:val="00B1736C"/>
    <w:rsid w:val="00B17744"/>
    <w:rsid w:val="00B1789A"/>
    <w:rsid w:val="00B17B8D"/>
    <w:rsid w:val="00B17D3E"/>
    <w:rsid w:val="00B17ED8"/>
    <w:rsid w:val="00B20057"/>
    <w:rsid w:val="00B202BD"/>
    <w:rsid w:val="00B203E2"/>
    <w:rsid w:val="00B2043A"/>
    <w:rsid w:val="00B20778"/>
    <w:rsid w:val="00B2099C"/>
    <w:rsid w:val="00B20AFC"/>
    <w:rsid w:val="00B20CD7"/>
    <w:rsid w:val="00B20E2B"/>
    <w:rsid w:val="00B20F3D"/>
    <w:rsid w:val="00B20F51"/>
    <w:rsid w:val="00B21016"/>
    <w:rsid w:val="00B21423"/>
    <w:rsid w:val="00B215F9"/>
    <w:rsid w:val="00B217CD"/>
    <w:rsid w:val="00B21B67"/>
    <w:rsid w:val="00B21CA7"/>
    <w:rsid w:val="00B22472"/>
    <w:rsid w:val="00B225E0"/>
    <w:rsid w:val="00B229C3"/>
    <w:rsid w:val="00B22D89"/>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2D6"/>
    <w:rsid w:val="00B33650"/>
    <w:rsid w:val="00B338CE"/>
    <w:rsid w:val="00B3396B"/>
    <w:rsid w:val="00B33F7C"/>
    <w:rsid w:val="00B341EF"/>
    <w:rsid w:val="00B34307"/>
    <w:rsid w:val="00B34378"/>
    <w:rsid w:val="00B34390"/>
    <w:rsid w:val="00B3442C"/>
    <w:rsid w:val="00B3539A"/>
    <w:rsid w:val="00B35CB3"/>
    <w:rsid w:val="00B35D47"/>
    <w:rsid w:val="00B35F8E"/>
    <w:rsid w:val="00B36323"/>
    <w:rsid w:val="00B36B02"/>
    <w:rsid w:val="00B36F44"/>
    <w:rsid w:val="00B36FAE"/>
    <w:rsid w:val="00B37188"/>
    <w:rsid w:val="00B37466"/>
    <w:rsid w:val="00B37C11"/>
    <w:rsid w:val="00B4003E"/>
    <w:rsid w:val="00B4009E"/>
    <w:rsid w:val="00B401FB"/>
    <w:rsid w:val="00B40292"/>
    <w:rsid w:val="00B406B2"/>
    <w:rsid w:val="00B40A1F"/>
    <w:rsid w:val="00B40B80"/>
    <w:rsid w:val="00B40D73"/>
    <w:rsid w:val="00B4110D"/>
    <w:rsid w:val="00B411A3"/>
    <w:rsid w:val="00B412CB"/>
    <w:rsid w:val="00B416D8"/>
    <w:rsid w:val="00B41B34"/>
    <w:rsid w:val="00B41BEB"/>
    <w:rsid w:val="00B41C6A"/>
    <w:rsid w:val="00B41DA9"/>
    <w:rsid w:val="00B42879"/>
    <w:rsid w:val="00B42886"/>
    <w:rsid w:val="00B430D3"/>
    <w:rsid w:val="00B43681"/>
    <w:rsid w:val="00B437BD"/>
    <w:rsid w:val="00B43985"/>
    <w:rsid w:val="00B439FA"/>
    <w:rsid w:val="00B43A72"/>
    <w:rsid w:val="00B43B2F"/>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18"/>
    <w:rsid w:val="00B4781C"/>
    <w:rsid w:val="00B4783F"/>
    <w:rsid w:val="00B47858"/>
    <w:rsid w:val="00B47CEF"/>
    <w:rsid w:val="00B50261"/>
    <w:rsid w:val="00B50269"/>
    <w:rsid w:val="00B5049A"/>
    <w:rsid w:val="00B504F7"/>
    <w:rsid w:val="00B50591"/>
    <w:rsid w:val="00B50810"/>
    <w:rsid w:val="00B50840"/>
    <w:rsid w:val="00B50933"/>
    <w:rsid w:val="00B509C0"/>
    <w:rsid w:val="00B50E09"/>
    <w:rsid w:val="00B510D7"/>
    <w:rsid w:val="00B51420"/>
    <w:rsid w:val="00B51526"/>
    <w:rsid w:val="00B517F1"/>
    <w:rsid w:val="00B51A40"/>
    <w:rsid w:val="00B52377"/>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7E1"/>
    <w:rsid w:val="00B61872"/>
    <w:rsid w:val="00B619AF"/>
    <w:rsid w:val="00B61B76"/>
    <w:rsid w:val="00B61B85"/>
    <w:rsid w:val="00B61BEC"/>
    <w:rsid w:val="00B61CFF"/>
    <w:rsid w:val="00B61F08"/>
    <w:rsid w:val="00B61F70"/>
    <w:rsid w:val="00B620F1"/>
    <w:rsid w:val="00B62333"/>
    <w:rsid w:val="00B6237B"/>
    <w:rsid w:val="00B624EF"/>
    <w:rsid w:val="00B62894"/>
    <w:rsid w:val="00B62A18"/>
    <w:rsid w:val="00B62CEF"/>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CF7"/>
    <w:rsid w:val="00B664EC"/>
    <w:rsid w:val="00B66801"/>
    <w:rsid w:val="00B668B4"/>
    <w:rsid w:val="00B6696A"/>
    <w:rsid w:val="00B66E99"/>
    <w:rsid w:val="00B66FFC"/>
    <w:rsid w:val="00B6701B"/>
    <w:rsid w:val="00B6796C"/>
    <w:rsid w:val="00B67B2B"/>
    <w:rsid w:val="00B67F20"/>
    <w:rsid w:val="00B7021B"/>
    <w:rsid w:val="00B70333"/>
    <w:rsid w:val="00B70995"/>
    <w:rsid w:val="00B70A49"/>
    <w:rsid w:val="00B70B6D"/>
    <w:rsid w:val="00B70EDB"/>
    <w:rsid w:val="00B70F5F"/>
    <w:rsid w:val="00B71319"/>
    <w:rsid w:val="00B71A5D"/>
    <w:rsid w:val="00B71C60"/>
    <w:rsid w:val="00B71D35"/>
    <w:rsid w:val="00B71F18"/>
    <w:rsid w:val="00B71F4F"/>
    <w:rsid w:val="00B71FBB"/>
    <w:rsid w:val="00B72369"/>
    <w:rsid w:val="00B7273B"/>
    <w:rsid w:val="00B727B8"/>
    <w:rsid w:val="00B72BB5"/>
    <w:rsid w:val="00B73132"/>
    <w:rsid w:val="00B73453"/>
    <w:rsid w:val="00B7359C"/>
    <w:rsid w:val="00B737C7"/>
    <w:rsid w:val="00B73BAF"/>
    <w:rsid w:val="00B73CED"/>
    <w:rsid w:val="00B73E00"/>
    <w:rsid w:val="00B73E31"/>
    <w:rsid w:val="00B74A0D"/>
    <w:rsid w:val="00B74EC0"/>
    <w:rsid w:val="00B75074"/>
    <w:rsid w:val="00B75542"/>
    <w:rsid w:val="00B75667"/>
    <w:rsid w:val="00B7574F"/>
    <w:rsid w:val="00B75863"/>
    <w:rsid w:val="00B75A5C"/>
    <w:rsid w:val="00B7646F"/>
    <w:rsid w:val="00B767B8"/>
    <w:rsid w:val="00B769F3"/>
    <w:rsid w:val="00B77062"/>
    <w:rsid w:val="00B7709F"/>
    <w:rsid w:val="00B770A1"/>
    <w:rsid w:val="00B77104"/>
    <w:rsid w:val="00B77228"/>
    <w:rsid w:val="00B772FB"/>
    <w:rsid w:val="00B774C5"/>
    <w:rsid w:val="00B774CC"/>
    <w:rsid w:val="00B774D4"/>
    <w:rsid w:val="00B77605"/>
    <w:rsid w:val="00B77A51"/>
    <w:rsid w:val="00B77B57"/>
    <w:rsid w:val="00B77C1B"/>
    <w:rsid w:val="00B77D8A"/>
    <w:rsid w:val="00B800EF"/>
    <w:rsid w:val="00B8053A"/>
    <w:rsid w:val="00B80795"/>
    <w:rsid w:val="00B80F5B"/>
    <w:rsid w:val="00B81578"/>
    <w:rsid w:val="00B81684"/>
    <w:rsid w:val="00B817F4"/>
    <w:rsid w:val="00B820AE"/>
    <w:rsid w:val="00B821AB"/>
    <w:rsid w:val="00B821B2"/>
    <w:rsid w:val="00B82A8C"/>
    <w:rsid w:val="00B82ADE"/>
    <w:rsid w:val="00B8302D"/>
    <w:rsid w:val="00B830F7"/>
    <w:rsid w:val="00B8321E"/>
    <w:rsid w:val="00B83407"/>
    <w:rsid w:val="00B83420"/>
    <w:rsid w:val="00B837E5"/>
    <w:rsid w:val="00B837F5"/>
    <w:rsid w:val="00B83AC3"/>
    <w:rsid w:val="00B83AEB"/>
    <w:rsid w:val="00B83DAC"/>
    <w:rsid w:val="00B83DF6"/>
    <w:rsid w:val="00B84BE8"/>
    <w:rsid w:val="00B84C93"/>
    <w:rsid w:val="00B84DC5"/>
    <w:rsid w:val="00B8544C"/>
    <w:rsid w:val="00B855A8"/>
    <w:rsid w:val="00B85837"/>
    <w:rsid w:val="00B85840"/>
    <w:rsid w:val="00B85F67"/>
    <w:rsid w:val="00B86307"/>
    <w:rsid w:val="00B86367"/>
    <w:rsid w:val="00B86557"/>
    <w:rsid w:val="00B86D87"/>
    <w:rsid w:val="00B87479"/>
    <w:rsid w:val="00B87A27"/>
    <w:rsid w:val="00B87C60"/>
    <w:rsid w:val="00B90165"/>
    <w:rsid w:val="00B90960"/>
    <w:rsid w:val="00B91240"/>
    <w:rsid w:val="00B91356"/>
    <w:rsid w:val="00B919F7"/>
    <w:rsid w:val="00B91E9D"/>
    <w:rsid w:val="00B922C4"/>
    <w:rsid w:val="00B926E0"/>
    <w:rsid w:val="00B92AD4"/>
    <w:rsid w:val="00B92B99"/>
    <w:rsid w:val="00B92BF1"/>
    <w:rsid w:val="00B92E28"/>
    <w:rsid w:val="00B930AA"/>
    <w:rsid w:val="00B932E1"/>
    <w:rsid w:val="00B933CC"/>
    <w:rsid w:val="00B93C36"/>
    <w:rsid w:val="00B94054"/>
    <w:rsid w:val="00B94253"/>
    <w:rsid w:val="00B9436E"/>
    <w:rsid w:val="00B946E7"/>
    <w:rsid w:val="00B9484B"/>
    <w:rsid w:val="00B949B7"/>
    <w:rsid w:val="00B949E8"/>
    <w:rsid w:val="00B95072"/>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D2"/>
    <w:rsid w:val="00BA13E0"/>
    <w:rsid w:val="00BA17C4"/>
    <w:rsid w:val="00BA1C0C"/>
    <w:rsid w:val="00BA1ED3"/>
    <w:rsid w:val="00BA270E"/>
    <w:rsid w:val="00BA2729"/>
    <w:rsid w:val="00BA283C"/>
    <w:rsid w:val="00BA2AEB"/>
    <w:rsid w:val="00BA2B41"/>
    <w:rsid w:val="00BA2B7F"/>
    <w:rsid w:val="00BA32C5"/>
    <w:rsid w:val="00BA33E7"/>
    <w:rsid w:val="00BA3603"/>
    <w:rsid w:val="00BA388C"/>
    <w:rsid w:val="00BA3974"/>
    <w:rsid w:val="00BA3C13"/>
    <w:rsid w:val="00BA3CC9"/>
    <w:rsid w:val="00BA3D2F"/>
    <w:rsid w:val="00BA3F29"/>
    <w:rsid w:val="00BA40BE"/>
    <w:rsid w:val="00BA48E0"/>
    <w:rsid w:val="00BA4CF4"/>
    <w:rsid w:val="00BA4E2E"/>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D3A"/>
    <w:rsid w:val="00BA7EB0"/>
    <w:rsid w:val="00BB008F"/>
    <w:rsid w:val="00BB0528"/>
    <w:rsid w:val="00BB070E"/>
    <w:rsid w:val="00BB0D75"/>
    <w:rsid w:val="00BB1105"/>
    <w:rsid w:val="00BB1286"/>
    <w:rsid w:val="00BB1598"/>
    <w:rsid w:val="00BB1C4F"/>
    <w:rsid w:val="00BB1F49"/>
    <w:rsid w:val="00BB20E7"/>
    <w:rsid w:val="00BB225D"/>
    <w:rsid w:val="00BB277B"/>
    <w:rsid w:val="00BB2835"/>
    <w:rsid w:val="00BB2B25"/>
    <w:rsid w:val="00BB2EE1"/>
    <w:rsid w:val="00BB3102"/>
    <w:rsid w:val="00BB3135"/>
    <w:rsid w:val="00BB330B"/>
    <w:rsid w:val="00BB365A"/>
    <w:rsid w:val="00BB37B0"/>
    <w:rsid w:val="00BB3D91"/>
    <w:rsid w:val="00BB3F4C"/>
    <w:rsid w:val="00BB454E"/>
    <w:rsid w:val="00BB4A42"/>
    <w:rsid w:val="00BB4FB3"/>
    <w:rsid w:val="00BB5075"/>
    <w:rsid w:val="00BB5321"/>
    <w:rsid w:val="00BB55AD"/>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4D7"/>
    <w:rsid w:val="00BC06E5"/>
    <w:rsid w:val="00BC076A"/>
    <w:rsid w:val="00BC0AE6"/>
    <w:rsid w:val="00BC0E9A"/>
    <w:rsid w:val="00BC1248"/>
    <w:rsid w:val="00BC15C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189"/>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99C"/>
    <w:rsid w:val="00BD1C7B"/>
    <w:rsid w:val="00BD238C"/>
    <w:rsid w:val="00BD2A08"/>
    <w:rsid w:val="00BD2A58"/>
    <w:rsid w:val="00BD2F55"/>
    <w:rsid w:val="00BD3377"/>
    <w:rsid w:val="00BD376C"/>
    <w:rsid w:val="00BD3837"/>
    <w:rsid w:val="00BD385B"/>
    <w:rsid w:val="00BD386B"/>
    <w:rsid w:val="00BD3C69"/>
    <w:rsid w:val="00BD3D7A"/>
    <w:rsid w:val="00BD4355"/>
    <w:rsid w:val="00BD4A64"/>
    <w:rsid w:val="00BD52FA"/>
    <w:rsid w:val="00BD5A26"/>
    <w:rsid w:val="00BD5A74"/>
    <w:rsid w:val="00BD5D45"/>
    <w:rsid w:val="00BD5D4D"/>
    <w:rsid w:val="00BD614C"/>
    <w:rsid w:val="00BD6509"/>
    <w:rsid w:val="00BD65D2"/>
    <w:rsid w:val="00BD689C"/>
    <w:rsid w:val="00BD6909"/>
    <w:rsid w:val="00BD6A22"/>
    <w:rsid w:val="00BD70A6"/>
    <w:rsid w:val="00BD76F4"/>
    <w:rsid w:val="00BD78B8"/>
    <w:rsid w:val="00BD7A82"/>
    <w:rsid w:val="00BD7F39"/>
    <w:rsid w:val="00BD7F6C"/>
    <w:rsid w:val="00BD7F9E"/>
    <w:rsid w:val="00BE001D"/>
    <w:rsid w:val="00BE06FA"/>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0C8"/>
    <w:rsid w:val="00BE65B3"/>
    <w:rsid w:val="00BE68B9"/>
    <w:rsid w:val="00BE69B6"/>
    <w:rsid w:val="00BE7265"/>
    <w:rsid w:val="00BE72F4"/>
    <w:rsid w:val="00BE7380"/>
    <w:rsid w:val="00BE7510"/>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0F4"/>
    <w:rsid w:val="00BF2202"/>
    <w:rsid w:val="00BF220D"/>
    <w:rsid w:val="00BF2817"/>
    <w:rsid w:val="00BF2C65"/>
    <w:rsid w:val="00BF2D91"/>
    <w:rsid w:val="00BF30BA"/>
    <w:rsid w:val="00BF31CB"/>
    <w:rsid w:val="00BF3315"/>
    <w:rsid w:val="00BF366D"/>
    <w:rsid w:val="00BF3AE6"/>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597"/>
    <w:rsid w:val="00BF6E72"/>
    <w:rsid w:val="00BF6FBF"/>
    <w:rsid w:val="00BF7026"/>
    <w:rsid w:val="00BF70A1"/>
    <w:rsid w:val="00BF70F8"/>
    <w:rsid w:val="00BF7746"/>
    <w:rsid w:val="00BF7CDD"/>
    <w:rsid w:val="00BF7D43"/>
    <w:rsid w:val="00C007CA"/>
    <w:rsid w:val="00C00E52"/>
    <w:rsid w:val="00C00F1A"/>
    <w:rsid w:val="00C010F5"/>
    <w:rsid w:val="00C01539"/>
    <w:rsid w:val="00C01835"/>
    <w:rsid w:val="00C01DFD"/>
    <w:rsid w:val="00C02192"/>
    <w:rsid w:val="00C02608"/>
    <w:rsid w:val="00C0279C"/>
    <w:rsid w:val="00C02BFD"/>
    <w:rsid w:val="00C02C95"/>
    <w:rsid w:val="00C02CDE"/>
    <w:rsid w:val="00C03B7B"/>
    <w:rsid w:val="00C03C30"/>
    <w:rsid w:val="00C04322"/>
    <w:rsid w:val="00C04339"/>
    <w:rsid w:val="00C046E2"/>
    <w:rsid w:val="00C04C6B"/>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0A5"/>
    <w:rsid w:val="00C10220"/>
    <w:rsid w:val="00C1030D"/>
    <w:rsid w:val="00C10599"/>
    <w:rsid w:val="00C107EC"/>
    <w:rsid w:val="00C10928"/>
    <w:rsid w:val="00C10DB3"/>
    <w:rsid w:val="00C10F09"/>
    <w:rsid w:val="00C10F46"/>
    <w:rsid w:val="00C1114F"/>
    <w:rsid w:val="00C11183"/>
    <w:rsid w:val="00C11197"/>
    <w:rsid w:val="00C11548"/>
    <w:rsid w:val="00C1157C"/>
    <w:rsid w:val="00C115D0"/>
    <w:rsid w:val="00C11C33"/>
    <w:rsid w:val="00C11C73"/>
    <w:rsid w:val="00C11FE5"/>
    <w:rsid w:val="00C11FF6"/>
    <w:rsid w:val="00C12068"/>
    <w:rsid w:val="00C124D8"/>
    <w:rsid w:val="00C129E5"/>
    <w:rsid w:val="00C12CD3"/>
    <w:rsid w:val="00C12EB5"/>
    <w:rsid w:val="00C1328A"/>
    <w:rsid w:val="00C13504"/>
    <w:rsid w:val="00C13773"/>
    <w:rsid w:val="00C13C8A"/>
    <w:rsid w:val="00C13F22"/>
    <w:rsid w:val="00C140FE"/>
    <w:rsid w:val="00C1416D"/>
    <w:rsid w:val="00C14346"/>
    <w:rsid w:val="00C1453D"/>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202D5"/>
    <w:rsid w:val="00C20530"/>
    <w:rsid w:val="00C2068D"/>
    <w:rsid w:val="00C206C4"/>
    <w:rsid w:val="00C206EC"/>
    <w:rsid w:val="00C20DD5"/>
    <w:rsid w:val="00C20E6E"/>
    <w:rsid w:val="00C20F2A"/>
    <w:rsid w:val="00C21436"/>
    <w:rsid w:val="00C21B35"/>
    <w:rsid w:val="00C222F7"/>
    <w:rsid w:val="00C226CE"/>
    <w:rsid w:val="00C22FA0"/>
    <w:rsid w:val="00C232DD"/>
    <w:rsid w:val="00C236A5"/>
    <w:rsid w:val="00C23D8F"/>
    <w:rsid w:val="00C2423A"/>
    <w:rsid w:val="00C244D8"/>
    <w:rsid w:val="00C245D9"/>
    <w:rsid w:val="00C24789"/>
    <w:rsid w:val="00C249F8"/>
    <w:rsid w:val="00C24EE5"/>
    <w:rsid w:val="00C2502C"/>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B4F"/>
    <w:rsid w:val="00C30C4B"/>
    <w:rsid w:val="00C30D3F"/>
    <w:rsid w:val="00C30DAA"/>
    <w:rsid w:val="00C30F1F"/>
    <w:rsid w:val="00C30FB5"/>
    <w:rsid w:val="00C31089"/>
    <w:rsid w:val="00C31312"/>
    <w:rsid w:val="00C314DF"/>
    <w:rsid w:val="00C315D4"/>
    <w:rsid w:val="00C3175A"/>
    <w:rsid w:val="00C3183E"/>
    <w:rsid w:val="00C319A2"/>
    <w:rsid w:val="00C3208A"/>
    <w:rsid w:val="00C32464"/>
    <w:rsid w:val="00C32A16"/>
    <w:rsid w:val="00C32BB7"/>
    <w:rsid w:val="00C32C3F"/>
    <w:rsid w:val="00C32CCE"/>
    <w:rsid w:val="00C331B5"/>
    <w:rsid w:val="00C3376C"/>
    <w:rsid w:val="00C337EC"/>
    <w:rsid w:val="00C33961"/>
    <w:rsid w:val="00C339DE"/>
    <w:rsid w:val="00C33AA7"/>
    <w:rsid w:val="00C33DCE"/>
    <w:rsid w:val="00C340CA"/>
    <w:rsid w:val="00C3429A"/>
    <w:rsid w:val="00C3463A"/>
    <w:rsid w:val="00C346BB"/>
    <w:rsid w:val="00C346C1"/>
    <w:rsid w:val="00C34B00"/>
    <w:rsid w:val="00C34BDB"/>
    <w:rsid w:val="00C34C05"/>
    <w:rsid w:val="00C34CF3"/>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09"/>
    <w:rsid w:val="00C5313F"/>
    <w:rsid w:val="00C531B4"/>
    <w:rsid w:val="00C532F9"/>
    <w:rsid w:val="00C536FB"/>
    <w:rsid w:val="00C53853"/>
    <w:rsid w:val="00C53E22"/>
    <w:rsid w:val="00C54075"/>
    <w:rsid w:val="00C54510"/>
    <w:rsid w:val="00C545F4"/>
    <w:rsid w:val="00C54B94"/>
    <w:rsid w:val="00C54C14"/>
    <w:rsid w:val="00C54C62"/>
    <w:rsid w:val="00C54CBD"/>
    <w:rsid w:val="00C54CDD"/>
    <w:rsid w:val="00C55530"/>
    <w:rsid w:val="00C5586E"/>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B45"/>
    <w:rsid w:val="00C65D24"/>
    <w:rsid w:val="00C65E0D"/>
    <w:rsid w:val="00C65EA4"/>
    <w:rsid w:val="00C65EE7"/>
    <w:rsid w:val="00C65F58"/>
    <w:rsid w:val="00C660B0"/>
    <w:rsid w:val="00C6626F"/>
    <w:rsid w:val="00C6648D"/>
    <w:rsid w:val="00C66571"/>
    <w:rsid w:val="00C6667E"/>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23AF"/>
    <w:rsid w:val="00C723CA"/>
    <w:rsid w:val="00C7251C"/>
    <w:rsid w:val="00C728A3"/>
    <w:rsid w:val="00C72EA4"/>
    <w:rsid w:val="00C72EF5"/>
    <w:rsid w:val="00C7322E"/>
    <w:rsid w:val="00C733ED"/>
    <w:rsid w:val="00C7357D"/>
    <w:rsid w:val="00C73920"/>
    <w:rsid w:val="00C73A7C"/>
    <w:rsid w:val="00C73BF6"/>
    <w:rsid w:val="00C73E60"/>
    <w:rsid w:val="00C74157"/>
    <w:rsid w:val="00C7448E"/>
    <w:rsid w:val="00C74859"/>
    <w:rsid w:val="00C74870"/>
    <w:rsid w:val="00C748E2"/>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77F6B"/>
    <w:rsid w:val="00C80441"/>
    <w:rsid w:val="00C80547"/>
    <w:rsid w:val="00C80DB5"/>
    <w:rsid w:val="00C8198E"/>
    <w:rsid w:val="00C81B30"/>
    <w:rsid w:val="00C820FD"/>
    <w:rsid w:val="00C8220B"/>
    <w:rsid w:val="00C82387"/>
    <w:rsid w:val="00C82396"/>
    <w:rsid w:val="00C823D0"/>
    <w:rsid w:val="00C82442"/>
    <w:rsid w:val="00C82AC0"/>
    <w:rsid w:val="00C82F4B"/>
    <w:rsid w:val="00C831FC"/>
    <w:rsid w:val="00C8351F"/>
    <w:rsid w:val="00C8395C"/>
    <w:rsid w:val="00C83D50"/>
    <w:rsid w:val="00C84231"/>
    <w:rsid w:val="00C847C8"/>
    <w:rsid w:val="00C847DA"/>
    <w:rsid w:val="00C84A83"/>
    <w:rsid w:val="00C84D5A"/>
    <w:rsid w:val="00C85034"/>
    <w:rsid w:val="00C8534D"/>
    <w:rsid w:val="00C853F3"/>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8B"/>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15"/>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300"/>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CD2"/>
    <w:rsid w:val="00CA5DA3"/>
    <w:rsid w:val="00CA6164"/>
    <w:rsid w:val="00CA65FD"/>
    <w:rsid w:val="00CA69C4"/>
    <w:rsid w:val="00CA6B91"/>
    <w:rsid w:val="00CA6BDF"/>
    <w:rsid w:val="00CA6EC1"/>
    <w:rsid w:val="00CB01BC"/>
    <w:rsid w:val="00CB03CF"/>
    <w:rsid w:val="00CB047F"/>
    <w:rsid w:val="00CB0A9B"/>
    <w:rsid w:val="00CB0CE5"/>
    <w:rsid w:val="00CB0EF8"/>
    <w:rsid w:val="00CB11BD"/>
    <w:rsid w:val="00CB1368"/>
    <w:rsid w:val="00CB167F"/>
    <w:rsid w:val="00CB1F2A"/>
    <w:rsid w:val="00CB1F58"/>
    <w:rsid w:val="00CB230D"/>
    <w:rsid w:val="00CB2918"/>
    <w:rsid w:val="00CB299C"/>
    <w:rsid w:val="00CB2BBA"/>
    <w:rsid w:val="00CB337F"/>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5AF8"/>
    <w:rsid w:val="00CB5CD7"/>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BF8"/>
    <w:rsid w:val="00CC0D40"/>
    <w:rsid w:val="00CC0E56"/>
    <w:rsid w:val="00CC1491"/>
    <w:rsid w:val="00CC1555"/>
    <w:rsid w:val="00CC15B6"/>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6706"/>
    <w:rsid w:val="00CC728B"/>
    <w:rsid w:val="00CC7356"/>
    <w:rsid w:val="00CC74D5"/>
    <w:rsid w:val="00CC7A6D"/>
    <w:rsid w:val="00CC7DF5"/>
    <w:rsid w:val="00CD0018"/>
    <w:rsid w:val="00CD04B6"/>
    <w:rsid w:val="00CD0740"/>
    <w:rsid w:val="00CD0768"/>
    <w:rsid w:val="00CD09BD"/>
    <w:rsid w:val="00CD0B87"/>
    <w:rsid w:val="00CD14AE"/>
    <w:rsid w:val="00CD14CB"/>
    <w:rsid w:val="00CD179D"/>
    <w:rsid w:val="00CD181F"/>
    <w:rsid w:val="00CD1B7E"/>
    <w:rsid w:val="00CD1E74"/>
    <w:rsid w:val="00CD2585"/>
    <w:rsid w:val="00CD283A"/>
    <w:rsid w:val="00CD29FD"/>
    <w:rsid w:val="00CD3026"/>
    <w:rsid w:val="00CD309B"/>
    <w:rsid w:val="00CD3122"/>
    <w:rsid w:val="00CD325D"/>
    <w:rsid w:val="00CD3372"/>
    <w:rsid w:val="00CD3421"/>
    <w:rsid w:val="00CD3B95"/>
    <w:rsid w:val="00CD3C3B"/>
    <w:rsid w:val="00CD3D0C"/>
    <w:rsid w:val="00CD3D4B"/>
    <w:rsid w:val="00CD3F09"/>
    <w:rsid w:val="00CD3FAF"/>
    <w:rsid w:val="00CD4008"/>
    <w:rsid w:val="00CD41FF"/>
    <w:rsid w:val="00CD45C2"/>
    <w:rsid w:val="00CD492B"/>
    <w:rsid w:val="00CD4D33"/>
    <w:rsid w:val="00CD4D61"/>
    <w:rsid w:val="00CD4F13"/>
    <w:rsid w:val="00CD51C4"/>
    <w:rsid w:val="00CD5ADA"/>
    <w:rsid w:val="00CD5C02"/>
    <w:rsid w:val="00CD5F80"/>
    <w:rsid w:val="00CD61E3"/>
    <w:rsid w:val="00CD657C"/>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E7F72"/>
    <w:rsid w:val="00CF00E4"/>
    <w:rsid w:val="00CF0131"/>
    <w:rsid w:val="00CF02AC"/>
    <w:rsid w:val="00CF057C"/>
    <w:rsid w:val="00CF06E6"/>
    <w:rsid w:val="00CF0CFF"/>
    <w:rsid w:val="00CF0D76"/>
    <w:rsid w:val="00CF18AB"/>
    <w:rsid w:val="00CF1AA6"/>
    <w:rsid w:val="00CF1C27"/>
    <w:rsid w:val="00CF20C8"/>
    <w:rsid w:val="00CF2305"/>
    <w:rsid w:val="00CF237A"/>
    <w:rsid w:val="00CF2606"/>
    <w:rsid w:val="00CF2639"/>
    <w:rsid w:val="00CF26FB"/>
    <w:rsid w:val="00CF274B"/>
    <w:rsid w:val="00CF29BF"/>
    <w:rsid w:val="00CF2C83"/>
    <w:rsid w:val="00CF2EF5"/>
    <w:rsid w:val="00CF2FBF"/>
    <w:rsid w:val="00CF33BA"/>
    <w:rsid w:val="00CF35AF"/>
    <w:rsid w:val="00CF367B"/>
    <w:rsid w:val="00CF3DC6"/>
    <w:rsid w:val="00CF3E2B"/>
    <w:rsid w:val="00CF3F01"/>
    <w:rsid w:val="00CF4050"/>
    <w:rsid w:val="00CF41AE"/>
    <w:rsid w:val="00CF4313"/>
    <w:rsid w:val="00CF4539"/>
    <w:rsid w:val="00CF495B"/>
    <w:rsid w:val="00CF4B3B"/>
    <w:rsid w:val="00CF4F02"/>
    <w:rsid w:val="00CF4F88"/>
    <w:rsid w:val="00CF50F7"/>
    <w:rsid w:val="00CF5E8C"/>
    <w:rsid w:val="00CF5EE9"/>
    <w:rsid w:val="00CF60DF"/>
    <w:rsid w:val="00CF617D"/>
    <w:rsid w:val="00CF61A3"/>
    <w:rsid w:val="00CF6301"/>
    <w:rsid w:val="00CF6565"/>
    <w:rsid w:val="00CF66DE"/>
    <w:rsid w:val="00CF6848"/>
    <w:rsid w:val="00CF6AF3"/>
    <w:rsid w:val="00CF6C9A"/>
    <w:rsid w:val="00CF74BD"/>
    <w:rsid w:val="00CF74F6"/>
    <w:rsid w:val="00CF76AE"/>
    <w:rsid w:val="00CF7BB4"/>
    <w:rsid w:val="00CF7CCF"/>
    <w:rsid w:val="00CF7D8D"/>
    <w:rsid w:val="00D00250"/>
    <w:rsid w:val="00D0033A"/>
    <w:rsid w:val="00D00522"/>
    <w:rsid w:val="00D00776"/>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77C"/>
    <w:rsid w:val="00D0481A"/>
    <w:rsid w:val="00D048A8"/>
    <w:rsid w:val="00D04971"/>
    <w:rsid w:val="00D04A63"/>
    <w:rsid w:val="00D04C94"/>
    <w:rsid w:val="00D04FC8"/>
    <w:rsid w:val="00D050BA"/>
    <w:rsid w:val="00D0523C"/>
    <w:rsid w:val="00D0565D"/>
    <w:rsid w:val="00D05B47"/>
    <w:rsid w:val="00D05B72"/>
    <w:rsid w:val="00D05F62"/>
    <w:rsid w:val="00D05FD4"/>
    <w:rsid w:val="00D06088"/>
    <w:rsid w:val="00D061BA"/>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5A4"/>
    <w:rsid w:val="00D14A21"/>
    <w:rsid w:val="00D1506E"/>
    <w:rsid w:val="00D1552A"/>
    <w:rsid w:val="00D15D9D"/>
    <w:rsid w:val="00D1624D"/>
    <w:rsid w:val="00D16440"/>
    <w:rsid w:val="00D1717F"/>
    <w:rsid w:val="00D175D1"/>
    <w:rsid w:val="00D17869"/>
    <w:rsid w:val="00D1792B"/>
    <w:rsid w:val="00D179B9"/>
    <w:rsid w:val="00D17D29"/>
    <w:rsid w:val="00D17F17"/>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26"/>
    <w:rsid w:val="00D2348D"/>
    <w:rsid w:val="00D234B2"/>
    <w:rsid w:val="00D23556"/>
    <w:rsid w:val="00D2374F"/>
    <w:rsid w:val="00D239F9"/>
    <w:rsid w:val="00D23A1F"/>
    <w:rsid w:val="00D23B89"/>
    <w:rsid w:val="00D23CE2"/>
    <w:rsid w:val="00D24205"/>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8EC"/>
    <w:rsid w:val="00D31B0E"/>
    <w:rsid w:val="00D31B9F"/>
    <w:rsid w:val="00D31BEA"/>
    <w:rsid w:val="00D3203B"/>
    <w:rsid w:val="00D32F0B"/>
    <w:rsid w:val="00D32F40"/>
    <w:rsid w:val="00D33059"/>
    <w:rsid w:val="00D33313"/>
    <w:rsid w:val="00D333D7"/>
    <w:rsid w:val="00D33410"/>
    <w:rsid w:val="00D33418"/>
    <w:rsid w:val="00D33458"/>
    <w:rsid w:val="00D33AFC"/>
    <w:rsid w:val="00D33C0E"/>
    <w:rsid w:val="00D3410B"/>
    <w:rsid w:val="00D3421F"/>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0F86"/>
    <w:rsid w:val="00D41009"/>
    <w:rsid w:val="00D41392"/>
    <w:rsid w:val="00D41831"/>
    <w:rsid w:val="00D41901"/>
    <w:rsid w:val="00D4191E"/>
    <w:rsid w:val="00D4196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503ED"/>
    <w:rsid w:val="00D5044A"/>
    <w:rsid w:val="00D50481"/>
    <w:rsid w:val="00D508E2"/>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4FF1"/>
    <w:rsid w:val="00D5521C"/>
    <w:rsid w:val="00D554E6"/>
    <w:rsid w:val="00D55538"/>
    <w:rsid w:val="00D55539"/>
    <w:rsid w:val="00D55723"/>
    <w:rsid w:val="00D55A1B"/>
    <w:rsid w:val="00D55B68"/>
    <w:rsid w:val="00D55BD5"/>
    <w:rsid w:val="00D55C37"/>
    <w:rsid w:val="00D55F5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366"/>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9A"/>
    <w:rsid w:val="00D659C4"/>
    <w:rsid w:val="00D65DD6"/>
    <w:rsid w:val="00D66008"/>
    <w:rsid w:val="00D66022"/>
    <w:rsid w:val="00D66065"/>
    <w:rsid w:val="00D6624C"/>
    <w:rsid w:val="00D66C66"/>
    <w:rsid w:val="00D66DAA"/>
    <w:rsid w:val="00D66E08"/>
    <w:rsid w:val="00D671EF"/>
    <w:rsid w:val="00D674A3"/>
    <w:rsid w:val="00D67888"/>
    <w:rsid w:val="00D67ED3"/>
    <w:rsid w:val="00D7010A"/>
    <w:rsid w:val="00D70223"/>
    <w:rsid w:val="00D7040B"/>
    <w:rsid w:val="00D7066F"/>
    <w:rsid w:val="00D707FC"/>
    <w:rsid w:val="00D70B5B"/>
    <w:rsid w:val="00D70F5E"/>
    <w:rsid w:val="00D70F87"/>
    <w:rsid w:val="00D7103C"/>
    <w:rsid w:val="00D7123A"/>
    <w:rsid w:val="00D7144B"/>
    <w:rsid w:val="00D71707"/>
    <w:rsid w:val="00D71BD5"/>
    <w:rsid w:val="00D72133"/>
    <w:rsid w:val="00D72265"/>
    <w:rsid w:val="00D722D0"/>
    <w:rsid w:val="00D7235F"/>
    <w:rsid w:val="00D7267B"/>
    <w:rsid w:val="00D72BDC"/>
    <w:rsid w:val="00D72C87"/>
    <w:rsid w:val="00D72E11"/>
    <w:rsid w:val="00D72E7E"/>
    <w:rsid w:val="00D72EC4"/>
    <w:rsid w:val="00D72F1A"/>
    <w:rsid w:val="00D73118"/>
    <w:rsid w:val="00D73347"/>
    <w:rsid w:val="00D73372"/>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067"/>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4F"/>
    <w:rsid w:val="00D81AE4"/>
    <w:rsid w:val="00D820D7"/>
    <w:rsid w:val="00D820F3"/>
    <w:rsid w:val="00D829AC"/>
    <w:rsid w:val="00D82AA1"/>
    <w:rsid w:val="00D82BC4"/>
    <w:rsid w:val="00D82C77"/>
    <w:rsid w:val="00D82CF1"/>
    <w:rsid w:val="00D82F6F"/>
    <w:rsid w:val="00D832AB"/>
    <w:rsid w:val="00D83401"/>
    <w:rsid w:val="00D83850"/>
    <w:rsid w:val="00D83F09"/>
    <w:rsid w:val="00D84268"/>
    <w:rsid w:val="00D84278"/>
    <w:rsid w:val="00D846C5"/>
    <w:rsid w:val="00D847C6"/>
    <w:rsid w:val="00D84D2C"/>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75"/>
    <w:rsid w:val="00D91AEE"/>
    <w:rsid w:val="00D91F8C"/>
    <w:rsid w:val="00D9203E"/>
    <w:rsid w:val="00D9225A"/>
    <w:rsid w:val="00D92265"/>
    <w:rsid w:val="00D9230B"/>
    <w:rsid w:val="00D92558"/>
    <w:rsid w:val="00D92633"/>
    <w:rsid w:val="00D92B07"/>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5FD"/>
    <w:rsid w:val="00D96AD5"/>
    <w:rsid w:val="00D96CDB"/>
    <w:rsid w:val="00D977D5"/>
    <w:rsid w:val="00D9793D"/>
    <w:rsid w:val="00D97B21"/>
    <w:rsid w:val="00D97D08"/>
    <w:rsid w:val="00D97E86"/>
    <w:rsid w:val="00DA000D"/>
    <w:rsid w:val="00DA015E"/>
    <w:rsid w:val="00DA02EC"/>
    <w:rsid w:val="00DA02F2"/>
    <w:rsid w:val="00DA0A37"/>
    <w:rsid w:val="00DA0FC0"/>
    <w:rsid w:val="00DA10F6"/>
    <w:rsid w:val="00DA193F"/>
    <w:rsid w:val="00DA1D80"/>
    <w:rsid w:val="00DA1DD2"/>
    <w:rsid w:val="00DA2046"/>
    <w:rsid w:val="00DA2185"/>
    <w:rsid w:val="00DA23D2"/>
    <w:rsid w:val="00DA2771"/>
    <w:rsid w:val="00DA29C4"/>
    <w:rsid w:val="00DA2A61"/>
    <w:rsid w:val="00DA2AD1"/>
    <w:rsid w:val="00DA2D90"/>
    <w:rsid w:val="00DA3A00"/>
    <w:rsid w:val="00DA3A26"/>
    <w:rsid w:val="00DA3B43"/>
    <w:rsid w:val="00DA3D75"/>
    <w:rsid w:val="00DA3F00"/>
    <w:rsid w:val="00DA408B"/>
    <w:rsid w:val="00DA43CA"/>
    <w:rsid w:val="00DA4562"/>
    <w:rsid w:val="00DA492A"/>
    <w:rsid w:val="00DA49D8"/>
    <w:rsid w:val="00DA4E82"/>
    <w:rsid w:val="00DA59DF"/>
    <w:rsid w:val="00DA5CA9"/>
    <w:rsid w:val="00DA5E7E"/>
    <w:rsid w:val="00DA6511"/>
    <w:rsid w:val="00DA6DE0"/>
    <w:rsid w:val="00DA6F1F"/>
    <w:rsid w:val="00DA714A"/>
    <w:rsid w:val="00DA71AF"/>
    <w:rsid w:val="00DA727D"/>
    <w:rsid w:val="00DA72C6"/>
    <w:rsid w:val="00DA7461"/>
    <w:rsid w:val="00DA74D3"/>
    <w:rsid w:val="00DA7A85"/>
    <w:rsid w:val="00DA7BC7"/>
    <w:rsid w:val="00DA7E4C"/>
    <w:rsid w:val="00DA7E93"/>
    <w:rsid w:val="00DA7EC1"/>
    <w:rsid w:val="00DB0564"/>
    <w:rsid w:val="00DB0A05"/>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3F2F"/>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38"/>
    <w:rsid w:val="00DB7AB6"/>
    <w:rsid w:val="00DB7E8C"/>
    <w:rsid w:val="00DC0B16"/>
    <w:rsid w:val="00DC0F93"/>
    <w:rsid w:val="00DC12E3"/>
    <w:rsid w:val="00DC1384"/>
    <w:rsid w:val="00DC1479"/>
    <w:rsid w:val="00DC1624"/>
    <w:rsid w:val="00DC168D"/>
    <w:rsid w:val="00DC1763"/>
    <w:rsid w:val="00DC17E8"/>
    <w:rsid w:val="00DC1FCC"/>
    <w:rsid w:val="00DC22B7"/>
    <w:rsid w:val="00DC257F"/>
    <w:rsid w:val="00DC2898"/>
    <w:rsid w:val="00DC28A6"/>
    <w:rsid w:val="00DC28EC"/>
    <w:rsid w:val="00DC3417"/>
    <w:rsid w:val="00DC3497"/>
    <w:rsid w:val="00DC3965"/>
    <w:rsid w:val="00DC3DE4"/>
    <w:rsid w:val="00DC45B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82"/>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CC5"/>
    <w:rsid w:val="00DD1E75"/>
    <w:rsid w:val="00DD1ED7"/>
    <w:rsid w:val="00DD2213"/>
    <w:rsid w:val="00DD242B"/>
    <w:rsid w:val="00DD2C01"/>
    <w:rsid w:val="00DD2E45"/>
    <w:rsid w:val="00DD2FE5"/>
    <w:rsid w:val="00DD32DF"/>
    <w:rsid w:val="00DD3401"/>
    <w:rsid w:val="00DD3430"/>
    <w:rsid w:val="00DD3480"/>
    <w:rsid w:val="00DD3565"/>
    <w:rsid w:val="00DD3AA3"/>
    <w:rsid w:val="00DD3C3A"/>
    <w:rsid w:val="00DD3D65"/>
    <w:rsid w:val="00DD3E26"/>
    <w:rsid w:val="00DD445D"/>
    <w:rsid w:val="00DD44FC"/>
    <w:rsid w:val="00DD498C"/>
    <w:rsid w:val="00DD49D3"/>
    <w:rsid w:val="00DD52E1"/>
    <w:rsid w:val="00DD59AB"/>
    <w:rsid w:val="00DD5FFE"/>
    <w:rsid w:val="00DD6396"/>
    <w:rsid w:val="00DD63C7"/>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367"/>
    <w:rsid w:val="00DE23A9"/>
    <w:rsid w:val="00DE279F"/>
    <w:rsid w:val="00DE2D4B"/>
    <w:rsid w:val="00DE307F"/>
    <w:rsid w:val="00DE311D"/>
    <w:rsid w:val="00DE3351"/>
    <w:rsid w:val="00DE3D04"/>
    <w:rsid w:val="00DE3E7C"/>
    <w:rsid w:val="00DE42A0"/>
    <w:rsid w:val="00DE464E"/>
    <w:rsid w:val="00DE4664"/>
    <w:rsid w:val="00DE4811"/>
    <w:rsid w:val="00DE491C"/>
    <w:rsid w:val="00DE4B0C"/>
    <w:rsid w:val="00DE4B4D"/>
    <w:rsid w:val="00DE5FDA"/>
    <w:rsid w:val="00DE61AA"/>
    <w:rsid w:val="00DE67C4"/>
    <w:rsid w:val="00DE6ACB"/>
    <w:rsid w:val="00DE6B8F"/>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3B"/>
    <w:rsid w:val="00DF2CB4"/>
    <w:rsid w:val="00DF32AF"/>
    <w:rsid w:val="00DF3307"/>
    <w:rsid w:val="00DF349B"/>
    <w:rsid w:val="00DF360E"/>
    <w:rsid w:val="00DF3623"/>
    <w:rsid w:val="00DF3707"/>
    <w:rsid w:val="00DF3A2C"/>
    <w:rsid w:val="00DF3C0F"/>
    <w:rsid w:val="00DF3C20"/>
    <w:rsid w:val="00DF3CBE"/>
    <w:rsid w:val="00DF3F3E"/>
    <w:rsid w:val="00DF4158"/>
    <w:rsid w:val="00DF442A"/>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00"/>
    <w:rsid w:val="00DF69A9"/>
    <w:rsid w:val="00DF6A83"/>
    <w:rsid w:val="00DF7226"/>
    <w:rsid w:val="00DF76CF"/>
    <w:rsid w:val="00DF7B38"/>
    <w:rsid w:val="00DF7BC3"/>
    <w:rsid w:val="00E00325"/>
    <w:rsid w:val="00E00368"/>
    <w:rsid w:val="00E005F5"/>
    <w:rsid w:val="00E00A07"/>
    <w:rsid w:val="00E00A92"/>
    <w:rsid w:val="00E00B87"/>
    <w:rsid w:val="00E010F0"/>
    <w:rsid w:val="00E01395"/>
    <w:rsid w:val="00E01514"/>
    <w:rsid w:val="00E019AC"/>
    <w:rsid w:val="00E019EA"/>
    <w:rsid w:val="00E01A5C"/>
    <w:rsid w:val="00E026AE"/>
    <w:rsid w:val="00E026D2"/>
    <w:rsid w:val="00E028E6"/>
    <w:rsid w:val="00E02C20"/>
    <w:rsid w:val="00E0324B"/>
    <w:rsid w:val="00E0345F"/>
    <w:rsid w:val="00E03BEA"/>
    <w:rsid w:val="00E03C5A"/>
    <w:rsid w:val="00E0401E"/>
    <w:rsid w:val="00E042A0"/>
    <w:rsid w:val="00E046C1"/>
    <w:rsid w:val="00E049EC"/>
    <w:rsid w:val="00E04ADD"/>
    <w:rsid w:val="00E05046"/>
    <w:rsid w:val="00E0561D"/>
    <w:rsid w:val="00E056CB"/>
    <w:rsid w:val="00E05704"/>
    <w:rsid w:val="00E05716"/>
    <w:rsid w:val="00E05A43"/>
    <w:rsid w:val="00E05BD3"/>
    <w:rsid w:val="00E05EC6"/>
    <w:rsid w:val="00E05FB3"/>
    <w:rsid w:val="00E05FC4"/>
    <w:rsid w:val="00E06920"/>
    <w:rsid w:val="00E06977"/>
    <w:rsid w:val="00E06AF4"/>
    <w:rsid w:val="00E06F6A"/>
    <w:rsid w:val="00E071F0"/>
    <w:rsid w:val="00E073C8"/>
    <w:rsid w:val="00E07427"/>
    <w:rsid w:val="00E07686"/>
    <w:rsid w:val="00E07B1E"/>
    <w:rsid w:val="00E07B69"/>
    <w:rsid w:val="00E07E45"/>
    <w:rsid w:val="00E1007C"/>
    <w:rsid w:val="00E101F9"/>
    <w:rsid w:val="00E1023B"/>
    <w:rsid w:val="00E102BD"/>
    <w:rsid w:val="00E1039D"/>
    <w:rsid w:val="00E103F8"/>
    <w:rsid w:val="00E104ED"/>
    <w:rsid w:val="00E10631"/>
    <w:rsid w:val="00E10843"/>
    <w:rsid w:val="00E10BE0"/>
    <w:rsid w:val="00E11124"/>
    <w:rsid w:val="00E11B7C"/>
    <w:rsid w:val="00E11EB8"/>
    <w:rsid w:val="00E1241D"/>
    <w:rsid w:val="00E1273A"/>
    <w:rsid w:val="00E12933"/>
    <w:rsid w:val="00E12935"/>
    <w:rsid w:val="00E12958"/>
    <w:rsid w:val="00E1299E"/>
    <w:rsid w:val="00E12A5A"/>
    <w:rsid w:val="00E12AF0"/>
    <w:rsid w:val="00E1304D"/>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A1"/>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50DB"/>
    <w:rsid w:val="00E252F1"/>
    <w:rsid w:val="00E25328"/>
    <w:rsid w:val="00E25334"/>
    <w:rsid w:val="00E2558D"/>
    <w:rsid w:val="00E2560D"/>
    <w:rsid w:val="00E259D3"/>
    <w:rsid w:val="00E25DAB"/>
    <w:rsid w:val="00E25F1D"/>
    <w:rsid w:val="00E25F49"/>
    <w:rsid w:val="00E2617B"/>
    <w:rsid w:val="00E26467"/>
    <w:rsid w:val="00E2690E"/>
    <w:rsid w:val="00E26E78"/>
    <w:rsid w:val="00E27081"/>
    <w:rsid w:val="00E272FE"/>
    <w:rsid w:val="00E276B6"/>
    <w:rsid w:val="00E27D73"/>
    <w:rsid w:val="00E30063"/>
    <w:rsid w:val="00E30517"/>
    <w:rsid w:val="00E3070A"/>
    <w:rsid w:val="00E3093D"/>
    <w:rsid w:val="00E30A72"/>
    <w:rsid w:val="00E30DB2"/>
    <w:rsid w:val="00E31506"/>
    <w:rsid w:val="00E31618"/>
    <w:rsid w:val="00E317A6"/>
    <w:rsid w:val="00E31961"/>
    <w:rsid w:val="00E3200D"/>
    <w:rsid w:val="00E32E0E"/>
    <w:rsid w:val="00E32E9B"/>
    <w:rsid w:val="00E3305B"/>
    <w:rsid w:val="00E33506"/>
    <w:rsid w:val="00E33802"/>
    <w:rsid w:val="00E3380C"/>
    <w:rsid w:val="00E33814"/>
    <w:rsid w:val="00E339C6"/>
    <w:rsid w:val="00E33B8C"/>
    <w:rsid w:val="00E33E4D"/>
    <w:rsid w:val="00E342D8"/>
    <w:rsid w:val="00E344E8"/>
    <w:rsid w:val="00E34D51"/>
    <w:rsid w:val="00E34D6F"/>
    <w:rsid w:val="00E34F08"/>
    <w:rsid w:val="00E34FFD"/>
    <w:rsid w:val="00E350B5"/>
    <w:rsid w:val="00E35698"/>
    <w:rsid w:val="00E35AC2"/>
    <w:rsid w:val="00E35E19"/>
    <w:rsid w:val="00E35EB9"/>
    <w:rsid w:val="00E35F47"/>
    <w:rsid w:val="00E3610B"/>
    <w:rsid w:val="00E363B9"/>
    <w:rsid w:val="00E36400"/>
    <w:rsid w:val="00E36AED"/>
    <w:rsid w:val="00E36B03"/>
    <w:rsid w:val="00E36B5D"/>
    <w:rsid w:val="00E36C32"/>
    <w:rsid w:val="00E377BF"/>
    <w:rsid w:val="00E37C25"/>
    <w:rsid w:val="00E37FDD"/>
    <w:rsid w:val="00E40056"/>
    <w:rsid w:val="00E40362"/>
    <w:rsid w:val="00E40966"/>
    <w:rsid w:val="00E40A2C"/>
    <w:rsid w:val="00E41062"/>
    <w:rsid w:val="00E4180B"/>
    <w:rsid w:val="00E41834"/>
    <w:rsid w:val="00E41BAC"/>
    <w:rsid w:val="00E42027"/>
    <w:rsid w:val="00E422B2"/>
    <w:rsid w:val="00E4252B"/>
    <w:rsid w:val="00E42532"/>
    <w:rsid w:val="00E42C82"/>
    <w:rsid w:val="00E42D71"/>
    <w:rsid w:val="00E43259"/>
    <w:rsid w:val="00E432AE"/>
    <w:rsid w:val="00E434D2"/>
    <w:rsid w:val="00E4356E"/>
    <w:rsid w:val="00E438A3"/>
    <w:rsid w:val="00E43C76"/>
    <w:rsid w:val="00E43F1E"/>
    <w:rsid w:val="00E4409C"/>
    <w:rsid w:val="00E442D3"/>
    <w:rsid w:val="00E443F9"/>
    <w:rsid w:val="00E443FC"/>
    <w:rsid w:val="00E4466A"/>
    <w:rsid w:val="00E447D5"/>
    <w:rsid w:val="00E44F02"/>
    <w:rsid w:val="00E45041"/>
    <w:rsid w:val="00E450C1"/>
    <w:rsid w:val="00E450D8"/>
    <w:rsid w:val="00E4515C"/>
    <w:rsid w:val="00E452D0"/>
    <w:rsid w:val="00E45A9D"/>
    <w:rsid w:val="00E45DC6"/>
    <w:rsid w:val="00E460A1"/>
    <w:rsid w:val="00E4634A"/>
    <w:rsid w:val="00E4654B"/>
    <w:rsid w:val="00E46809"/>
    <w:rsid w:val="00E46A54"/>
    <w:rsid w:val="00E46C9E"/>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242"/>
    <w:rsid w:val="00E523F3"/>
    <w:rsid w:val="00E52BA8"/>
    <w:rsid w:val="00E52F76"/>
    <w:rsid w:val="00E5315C"/>
    <w:rsid w:val="00E534EA"/>
    <w:rsid w:val="00E537C1"/>
    <w:rsid w:val="00E538E0"/>
    <w:rsid w:val="00E53E31"/>
    <w:rsid w:val="00E54013"/>
    <w:rsid w:val="00E542C2"/>
    <w:rsid w:val="00E54499"/>
    <w:rsid w:val="00E547DF"/>
    <w:rsid w:val="00E54B12"/>
    <w:rsid w:val="00E54D33"/>
    <w:rsid w:val="00E54DC6"/>
    <w:rsid w:val="00E54FC5"/>
    <w:rsid w:val="00E55B84"/>
    <w:rsid w:val="00E564C1"/>
    <w:rsid w:val="00E564E4"/>
    <w:rsid w:val="00E56D97"/>
    <w:rsid w:val="00E56E3C"/>
    <w:rsid w:val="00E56EC7"/>
    <w:rsid w:val="00E56F3C"/>
    <w:rsid w:val="00E5711F"/>
    <w:rsid w:val="00E573BE"/>
    <w:rsid w:val="00E57BB1"/>
    <w:rsid w:val="00E6000E"/>
    <w:rsid w:val="00E60050"/>
    <w:rsid w:val="00E6014B"/>
    <w:rsid w:val="00E602C9"/>
    <w:rsid w:val="00E6032D"/>
    <w:rsid w:val="00E608B7"/>
    <w:rsid w:val="00E608E1"/>
    <w:rsid w:val="00E60D2A"/>
    <w:rsid w:val="00E60E12"/>
    <w:rsid w:val="00E60F80"/>
    <w:rsid w:val="00E6134E"/>
    <w:rsid w:val="00E613CE"/>
    <w:rsid w:val="00E61C15"/>
    <w:rsid w:val="00E61DAC"/>
    <w:rsid w:val="00E61F86"/>
    <w:rsid w:val="00E624C1"/>
    <w:rsid w:val="00E6264C"/>
    <w:rsid w:val="00E62AF2"/>
    <w:rsid w:val="00E62C6B"/>
    <w:rsid w:val="00E62DDA"/>
    <w:rsid w:val="00E62E0E"/>
    <w:rsid w:val="00E630F7"/>
    <w:rsid w:val="00E634A7"/>
    <w:rsid w:val="00E63A8C"/>
    <w:rsid w:val="00E64050"/>
    <w:rsid w:val="00E640B8"/>
    <w:rsid w:val="00E64327"/>
    <w:rsid w:val="00E643D0"/>
    <w:rsid w:val="00E64763"/>
    <w:rsid w:val="00E647DC"/>
    <w:rsid w:val="00E6484F"/>
    <w:rsid w:val="00E6488E"/>
    <w:rsid w:val="00E64B4F"/>
    <w:rsid w:val="00E64C8A"/>
    <w:rsid w:val="00E65333"/>
    <w:rsid w:val="00E65A35"/>
    <w:rsid w:val="00E65E6B"/>
    <w:rsid w:val="00E6640D"/>
    <w:rsid w:val="00E666A1"/>
    <w:rsid w:val="00E6682F"/>
    <w:rsid w:val="00E66B86"/>
    <w:rsid w:val="00E67631"/>
    <w:rsid w:val="00E678F2"/>
    <w:rsid w:val="00E67947"/>
    <w:rsid w:val="00E67BC6"/>
    <w:rsid w:val="00E67D4C"/>
    <w:rsid w:val="00E67D5C"/>
    <w:rsid w:val="00E70320"/>
    <w:rsid w:val="00E7041A"/>
    <w:rsid w:val="00E705E5"/>
    <w:rsid w:val="00E7091F"/>
    <w:rsid w:val="00E70B0C"/>
    <w:rsid w:val="00E70EE5"/>
    <w:rsid w:val="00E718EE"/>
    <w:rsid w:val="00E71952"/>
    <w:rsid w:val="00E71DF1"/>
    <w:rsid w:val="00E71EDB"/>
    <w:rsid w:val="00E723D3"/>
    <w:rsid w:val="00E7242A"/>
    <w:rsid w:val="00E72737"/>
    <w:rsid w:val="00E72ABE"/>
    <w:rsid w:val="00E72BCC"/>
    <w:rsid w:val="00E72F09"/>
    <w:rsid w:val="00E7309E"/>
    <w:rsid w:val="00E73279"/>
    <w:rsid w:val="00E739A7"/>
    <w:rsid w:val="00E73E01"/>
    <w:rsid w:val="00E742D9"/>
    <w:rsid w:val="00E7449A"/>
    <w:rsid w:val="00E746D0"/>
    <w:rsid w:val="00E74B5A"/>
    <w:rsid w:val="00E74C23"/>
    <w:rsid w:val="00E74D56"/>
    <w:rsid w:val="00E7512B"/>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197"/>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5AB"/>
    <w:rsid w:val="00E83BC7"/>
    <w:rsid w:val="00E83E6E"/>
    <w:rsid w:val="00E8412F"/>
    <w:rsid w:val="00E843EF"/>
    <w:rsid w:val="00E84661"/>
    <w:rsid w:val="00E84678"/>
    <w:rsid w:val="00E84934"/>
    <w:rsid w:val="00E84A69"/>
    <w:rsid w:val="00E85334"/>
    <w:rsid w:val="00E853AC"/>
    <w:rsid w:val="00E85483"/>
    <w:rsid w:val="00E854EA"/>
    <w:rsid w:val="00E86057"/>
    <w:rsid w:val="00E861F7"/>
    <w:rsid w:val="00E864CA"/>
    <w:rsid w:val="00E86527"/>
    <w:rsid w:val="00E86647"/>
    <w:rsid w:val="00E86895"/>
    <w:rsid w:val="00E86BF7"/>
    <w:rsid w:val="00E87182"/>
    <w:rsid w:val="00E879F0"/>
    <w:rsid w:val="00E87AE6"/>
    <w:rsid w:val="00E87BC7"/>
    <w:rsid w:val="00E87BFE"/>
    <w:rsid w:val="00E906BC"/>
    <w:rsid w:val="00E908D8"/>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CC4"/>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3F2"/>
    <w:rsid w:val="00EB05DC"/>
    <w:rsid w:val="00EB1705"/>
    <w:rsid w:val="00EB17C2"/>
    <w:rsid w:val="00EB1CAC"/>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12B"/>
    <w:rsid w:val="00EB42C8"/>
    <w:rsid w:val="00EB461B"/>
    <w:rsid w:val="00EB4FA6"/>
    <w:rsid w:val="00EB5008"/>
    <w:rsid w:val="00EB52D9"/>
    <w:rsid w:val="00EB534C"/>
    <w:rsid w:val="00EB54D7"/>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DF2"/>
    <w:rsid w:val="00EC1FE9"/>
    <w:rsid w:val="00EC219F"/>
    <w:rsid w:val="00EC259E"/>
    <w:rsid w:val="00EC263E"/>
    <w:rsid w:val="00EC28CD"/>
    <w:rsid w:val="00EC2915"/>
    <w:rsid w:val="00EC2C50"/>
    <w:rsid w:val="00EC2E21"/>
    <w:rsid w:val="00EC30FE"/>
    <w:rsid w:val="00EC31B9"/>
    <w:rsid w:val="00EC36DD"/>
    <w:rsid w:val="00EC373C"/>
    <w:rsid w:val="00EC3E81"/>
    <w:rsid w:val="00EC3EC8"/>
    <w:rsid w:val="00EC44E7"/>
    <w:rsid w:val="00EC4ABD"/>
    <w:rsid w:val="00EC4D77"/>
    <w:rsid w:val="00EC4D7B"/>
    <w:rsid w:val="00EC4E2E"/>
    <w:rsid w:val="00EC4F80"/>
    <w:rsid w:val="00EC5125"/>
    <w:rsid w:val="00EC5458"/>
    <w:rsid w:val="00EC555C"/>
    <w:rsid w:val="00EC55A8"/>
    <w:rsid w:val="00EC5A50"/>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9A2"/>
    <w:rsid w:val="00ED4DDF"/>
    <w:rsid w:val="00ED4E3C"/>
    <w:rsid w:val="00ED4EEA"/>
    <w:rsid w:val="00ED5122"/>
    <w:rsid w:val="00ED54F7"/>
    <w:rsid w:val="00ED56A7"/>
    <w:rsid w:val="00ED58F2"/>
    <w:rsid w:val="00ED6100"/>
    <w:rsid w:val="00ED6496"/>
    <w:rsid w:val="00ED6A1F"/>
    <w:rsid w:val="00ED6E4E"/>
    <w:rsid w:val="00ED71BC"/>
    <w:rsid w:val="00ED7BAF"/>
    <w:rsid w:val="00ED7EA2"/>
    <w:rsid w:val="00EE0318"/>
    <w:rsid w:val="00EE08BC"/>
    <w:rsid w:val="00EE0935"/>
    <w:rsid w:val="00EE09EA"/>
    <w:rsid w:val="00EE0A49"/>
    <w:rsid w:val="00EE15CA"/>
    <w:rsid w:val="00EE1816"/>
    <w:rsid w:val="00EE18BB"/>
    <w:rsid w:val="00EE1938"/>
    <w:rsid w:val="00EE1CDA"/>
    <w:rsid w:val="00EE1DA9"/>
    <w:rsid w:val="00EE24B7"/>
    <w:rsid w:val="00EE286B"/>
    <w:rsid w:val="00EE2AAB"/>
    <w:rsid w:val="00EE2BD3"/>
    <w:rsid w:val="00EE2C90"/>
    <w:rsid w:val="00EE3196"/>
    <w:rsid w:val="00EE3203"/>
    <w:rsid w:val="00EE325C"/>
    <w:rsid w:val="00EE3318"/>
    <w:rsid w:val="00EE33A6"/>
    <w:rsid w:val="00EE3C4A"/>
    <w:rsid w:val="00EE3DCB"/>
    <w:rsid w:val="00EE4825"/>
    <w:rsid w:val="00EE5112"/>
    <w:rsid w:val="00EE588E"/>
    <w:rsid w:val="00EE5E4E"/>
    <w:rsid w:val="00EE62B4"/>
    <w:rsid w:val="00EE636D"/>
    <w:rsid w:val="00EE66B1"/>
    <w:rsid w:val="00EE6EA1"/>
    <w:rsid w:val="00EE6F69"/>
    <w:rsid w:val="00EE713B"/>
    <w:rsid w:val="00EE71DA"/>
    <w:rsid w:val="00EE752C"/>
    <w:rsid w:val="00EE75D0"/>
    <w:rsid w:val="00EE79AA"/>
    <w:rsid w:val="00EE7D91"/>
    <w:rsid w:val="00EE7ECE"/>
    <w:rsid w:val="00EE7F2E"/>
    <w:rsid w:val="00EF0299"/>
    <w:rsid w:val="00EF082A"/>
    <w:rsid w:val="00EF091D"/>
    <w:rsid w:val="00EF0E14"/>
    <w:rsid w:val="00EF0E50"/>
    <w:rsid w:val="00EF0F40"/>
    <w:rsid w:val="00EF1176"/>
    <w:rsid w:val="00EF14E6"/>
    <w:rsid w:val="00EF16D6"/>
    <w:rsid w:val="00EF17D0"/>
    <w:rsid w:val="00EF1A71"/>
    <w:rsid w:val="00EF209D"/>
    <w:rsid w:val="00EF20A8"/>
    <w:rsid w:val="00EF20FD"/>
    <w:rsid w:val="00EF2457"/>
    <w:rsid w:val="00EF2786"/>
    <w:rsid w:val="00EF28E6"/>
    <w:rsid w:val="00EF33CF"/>
    <w:rsid w:val="00EF348D"/>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0FD"/>
    <w:rsid w:val="00EF512D"/>
    <w:rsid w:val="00EF5326"/>
    <w:rsid w:val="00EF57F7"/>
    <w:rsid w:val="00EF580B"/>
    <w:rsid w:val="00EF5861"/>
    <w:rsid w:val="00EF59EF"/>
    <w:rsid w:val="00EF61C2"/>
    <w:rsid w:val="00EF635E"/>
    <w:rsid w:val="00EF6C0F"/>
    <w:rsid w:val="00EF6D38"/>
    <w:rsid w:val="00EF6EF5"/>
    <w:rsid w:val="00EF6F6C"/>
    <w:rsid w:val="00EF71EE"/>
    <w:rsid w:val="00EF7690"/>
    <w:rsid w:val="00EF786F"/>
    <w:rsid w:val="00EF7878"/>
    <w:rsid w:val="00EF7A52"/>
    <w:rsid w:val="00EF7DD1"/>
    <w:rsid w:val="00EF7E2A"/>
    <w:rsid w:val="00EF7F14"/>
    <w:rsid w:val="00EF7F47"/>
    <w:rsid w:val="00F0003A"/>
    <w:rsid w:val="00F00093"/>
    <w:rsid w:val="00F000F0"/>
    <w:rsid w:val="00F00180"/>
    <w:rsid w:val="00F004AB"/>
    <w:rsid w:val="00F006E4"/>
    <w:rsid w:val="00F00923"/>
    <w:rsid w:val="00F009FA"/>
    <w:rsid w:val="00F00C9D"/>
    <w:rsid w:val="00F00DC2"/>
    <w:rsid w:val="00F00F1D"/>
    <w:rsid w:val="00F00FC9"/>
    <w:rsid w:val="00F00FF1"/>
    <w:rsid w:val="00F0109A"/>
    <w:rsid w:val="00F01571"/>
    <w:rsid w:val="00F0197D"/>
    <w:rsid w:val="00F01A58"/>
    <w:rsid w:val="00F023A1"/>
    <w:rsid w:val="00F026AE"/>
    <w:rsid w:val="00F027FF"/>
    <w:rsid w:val="00F02B5B"/>
    <w:rsid w:val="00F02EBD"/>
    <w:rsid w:val="00F0301D"/>
    <w:rsid w:val="00F032CA"/>
    <w:rsid w:val="00F032DF"/>
    <w:rsid w:val="00F033B7"/>
    <w:rsid w:val="00F0372A"/>
    <w:rsid w:val="00F0379A"/>
    <w:rsid w:val="00F0388F"/>
    <w:rsid w:val="00F03891"/>
    <w:rsid w:val="00F038D4"/>
    <w:rsid w:val="00F039A5"/>
    <w:rsid w:val="00F03E01"/>
    <w:rsid w:val="00F046B2"/>
    <w:rsid w:val="00F046FD"/>
    <w:rsid w:val="00F04D51"/>
    <w:rsid w:val="00F05011"/>
    <w:rsid w:val="00F051BE"/>
    <w:rsid w:val="00F058F3"/>
    <w:rsid w:val="00F05AE3"/>
    <w:rsid w:val="00F05EED"/>
    <w:rsid w:val="00F06B84"/>
    <w:rsid w:val="00F06F02"/>
    <w:rsid w:val="00F07834"/>
    <w:rsid w:val="00F07EB9"/>
    <w:rsid w:val="00F10437"/>
    <w:rsid w:val="00F10465"/>
    <w:rsid w:val="00F10864"/>
    <w:rsid w:val="00F10A06"/>
    <w:rsid w:val="00F11241"/>
    <w:rsid w:val="00F1165E"/>
    <w:rsid w:val="00F11676"/>
    <w:rsid w:val="00F11CF5"/>
    <w:rsid w:val="00F12B3D"/>
    <w:rsid w:val="00F12EF0"/>
    <w:rsid w:val="00F13242"/>
    <w:rsid w:val="00F1403E"/>
    <w:rsid w:val="00F140C1"/>
    <w:rsid w:val="00F140FE"/>
    <w:rsid w:val="00F1415B"/>
    <w:rsid w:val="00F14FB4"/>
    <w:rsid w:val="00F15BB7"/>
    <w:rsid w:val="00F15C44"/>
    <w:rsid w:val="00F165FF"/>
    <w:rsid w:val="00F16958"/>
    <w:rsid w:val="00F16BB1"/>
    <w:rsid w:val="00F16E56"/>
    <w:rsid w:val="00F1713D"/>
    <w:rsid w:val="00F17175"/>
    <w:rsid w:val="00F1743D"/>
    <w:rsid w:val="00F1792B"/>
    <w:rsid w:val="00F17A8F"/>
    <w:rsid w:val="00F17B91"/>
    <w:rsid w:val="00F17D56"/>
    <w:rsid w:val="00F17D8D"/>
    <w:rsid w:val="00F17ED4"/>
    <w:rsid w:val="00F20046"/>
    <w:rsid w:val="00F20242"/>
    <w:rsid w:val="00F206FE"/>
    <w:rsid w:val="00F20B30"/>
    <w:rsid w:val="00F20F5B"/>
    <w:rsid w:val="00F21048"/>
    <w:rsid w:val="00F210AB"/>
    <w:rsid w:val="00F2117F"/>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956"/>
    <w:rsid w:val="00F27E0C"/>
    <w:rsid w:val="00F27F00"/>
    <w:rsid w:val="00F3002F"/>
    <w:rsid w:val="00F30353"/>
    <w:rsid w:val="00F3075E"/>
    <w:rsid w:val="00F308C0"/>
    <w:rsid w:val="00F30B8F"/>
    <w:rsid w:val="00F3172C"/>
    <w:rsid w:val="00F318E7"/>
    <w:rsid w:val="00F31DED"/>
    <w:rsid w:val="00F31F17"/>
    <w:rsid w:val="00F3236F"/>
    <w:rsid w:val="00F32374"/>
    <w:rsid w:val="00F323FA"/>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20"/>
    <w:rsid w:val="00F37DC6"/>
    <w:rsid w:val="00F37E92"/>
    <w:rsid w:val="00F40B53"/>
    <w:rsid w:val="00F40B98"/>
    <w:rsid w:val="00F418B9"/>
    <w:rsid w:val="00F41D1F"/>
    <w:rsid w:val="00F41D2D"/>
    <w:rsid w:val="00F424D3"/>
    <w:rsid w:val="00F42910"/>
    <w:rsid w:val="00F42A6D"/>
    <w:rsid w:val="00F42C2B"/>
    <w:rsid w:val="00F42DBB"/>
    <w:rsid w:val="00F4365B"/>
    <w:rsid w:val="00F43D63"/>
    <w:rsid w:val="00F4440C"/>
    <w:rsid w:val="00F4447C"/>
    <w:rsid w:val="00F44833"/>
    <w:rsid w:val="00F44B90"/>
    <w:rsid w:val="00F44F86"/>
    <w:rsid w:val="00F450BD"/>
    <w:rsid w:val="00F45A75"/>
    <w:rsid w:val="00F45B82"/>
    <w:rsid w:val="00F45BEE"/>
    <w:rsid w:val="00F46694"/>
    <w:rsid w:val="00F467B0"/>
    <w:rsid w:val="00F4683A"/>
    <w:rsid w:val="00F469EF"/>
    <w:rsid w:val="00F46C90"/>
    <w:rsid w:val="00F46E40"/>
    <w:rsid w:val="00F46F8B"/>
    <w:rsid w:val="00F47132"/>
    <w:rsid w:val="00F47728"/>
    <w:rsid w:val="00F477A8"/>
    <w:rsid w:val="00F47AF4"/>
    <w:rsid w:val="00F47AFE"/>
    <w:rsid w:val="00F47CBA"/>
    <w:rsid w:val="00F47CC9"/>
    <w:rsid w:val="00F47CF5"/>
    <w:rsid w:val="00F47DD1"/>
    <w:rsid w:val="00F50020"/>
    <w:rsid w:val="00F50440"/>
    <w:rsid w:val="00F505AA"/>
    <w:rsid w:val="00F50671"/>
    <w:rsid w:val="00F506D9"/>
    <w:rsid w:val="00F50849"/>
    <w:rsid w:val="00F50D47"/>
    <w:rsid w:val="00F51342"/>
    <w:rsid w:val="00F513BA"/>
    <w:rsid w:val="00F51447"/>
    <w:rsid w:val="00F514EF"/>
    <w:rsid w:val="00F51589"/>
    <w:rsid w:val="00F5160B"/>
    <w:rsid w:val="00F516F4"/>
    <w:rsid w:val="00F517FC"/>
    <w:rsid w:val="00F519F1"/>
    <w:rsid w:val="00F52193"/>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A8"/>
    <w:rsid w:val="00F542D8"/>
    <w:rsid w:val="00F54460"/>
    <w:rsid w:val="00F548C8"/>
    <w:rsid w:val="00F548E6"/>
    <w:rsid w:val="00F54B39"/>
    <w:rsid w:val="00F552E9"/>
    <w:rsid w:val="00F553D1"/>
    <w:rsid w:val="00F556C7"/>
    <w:rsid w:val="00F558E3"/>
    <w:rsid w:val="00F55AC5"/>
    <w:rsid w:val="00F564B4"/>
    <w:rsid w:val="00F5676C"/>
    <w:rsid w:val="00F56C42"/>
    <w:rsid w:val="00F56D31"/>
    <w:rsid w:val="00F57183"/>
    <w:rsid w:val="00F57492"/>
    <w:rsid w:val="00F5765A"/>
    <w:rsid w:val="00F57C72"/>
    <w:rsid w:val="00F57E51"/>
    <w:rsid w:val="00F57F00"/>
    <w:rsid w:val="00F600C8"/>
    <w:rsid w:val="00F6021A"/>
    <w:rsid w:val="00F6021F"/>
    <w:rsid w:val="00F6036A"/>
    <w:rsid w:val="00F60845"/>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3E6"/>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25D"/>
    <w:rsid w:val="00F73321"/>
    <w:rsid w:val="00F73F43"/>
    <w:rsid w:val="00F74072"/>
    <w:rsid w:val="00F74664"/>
    <w:rsid w:val="00F74791"/>
    <w:rsid w:val="00F747FD"/>
    <w:rsid w:val="00F74869"/>
    <w:rsid w:val="00F74A7A"/>
    <w:rsid w:val="00F74B80"/>
    <w:rsid w:val="00F752BB"/>
    <w:rsid w:val="00F75399"/>
    <w:rsid w:val="00F75C0B"/>
    <w:rsid w:val="00F75E09"/>
    <w:rsid w:val="00F7618B"/>
    <w:rsid w:val="00F763DF"/>
    <w:rsid w:val="00F766D6"/>
    <w:rsid w:val="00F76AD1"/>
    <w:rsid w:val="00F77028"/>
    <w:rsid w:val="00F777C0"/>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222"/>
    <w:rsid w:val="00F915AB"/>
    <w:rsid w:val="00F9174D"/>
    <w:rsid w:val="00F91906"/>
    <w:rsid w:val="00F91932"/>
    <w:rsid w:val="00F91CA2"/>
    <w:rsid w:val="00F91D4B"/>
    <w:rsid w:val="00F91DAC"/>
    <w:rsid w:val="00F91E48"/>
    <w:rsid w:val="00F91EDE"/>
    <w:rsid w:val="00F92174"/>
    <w:rsid w:val="00F923DB"/>
    <w:rsid w:val="00F92725"/>
    <w:rsid w:val="00F928FC"/>
    <w:rsid w:val="00F92A1A"/>
    <w:rsid w:val="00F92BD3"/>
    <w:rsid w:val="00F9303F"/>
    <w:rsid w:val="00F932B9"/>
    <w:rsid w:val="00F9358A"/>
    <w:rsid w:val="00F939D3"/>
    <w:rsid w:val="00F939E7"/>
    <w:rsid w:val="00F93A3D"/>
    <w:rsid w:val="00F93A5F"/>
    <w:rsid w:val="00F94003"/>
    <w:rsid w:val="00F9434A"/>
    <w:rsid w:val="00F945E2"/>
    <w:rsid w:val="00F94737"/>
    <w:rsid w:val="00F9495D"/>
    <w:rsid w:val="00F94D40"/>
    <w:rsid w:val="00F95013"/>
    <w:rsid w:val="00F951BD"/>
    <w:rsid w:val="00F95528"/>
    <w:rsid w:val="00F955A3"/>
    <w:rsid w:val="00F9590D"/>
    <w:rsid w:val="00F96198"/>
    <w:rsid w:val="00F9632D"/>
    <w:rsid w:val="00F9644F"/>
    <w:rsid w:val="00F96479"/>
    <w:rsid w:val="00F965A4"/>
    <w:rsid w:val="00F965D9"/>
    <w:rsid w:val="00F967BB"/>
    <w:rsid w:val="00F96C7A"/>
    <w:rsid w:val="00F96E7C"/>
    <w:rsid w:val="00F97494"/>
    <w:rsid w:val="00F975B5"/>
    <w:rsid w:val="00F97666"/>
    <w:rsid w:val="00F97F06"/>
    <w:rsid w:val="00FA02E0"/>
    <w:rsid w:val="00FA0509"/>
    <w:rsid w:val="00FA0DC5"/>
    <w:rsid w:val="00FA0E7C"/>
    <w:rsid w:val="00FA17D6"/>
    <w:rsid w:val="00FA1B1E"/>
    <w:rsid w:val="00FA1CBF"/>
    <w:rsid w:val="00FA1D8F"/>
    <w:rsid w:val="00FA1EB0"/>
    <w:rsid w:val="00FA1FE3"/>
    <w:rsid w:val="00FA2002"/>
    <w:rsid w:val="00FA22B5"/>
    <w:rsid w:val="00FA2526"/>
    <w:rsid w:val="00FA2663"/>
    <w:rsid w:val="00FA285F"/>
    <w:rsid w:val="00FA2AB0"/>
    <w:rsid w:val="00FA2E82"/>
    <w:rsid w:val="00FA33A2"/>
    <w:rsid w:val="00FA34D1"/>
    <w:rsid w:val="00FA3871"/>
    <w:rsid w:val="00FA3C84"/>
    <w:rsid w:val="00FA3D9C"/>
    <w:rsid w:val="00FA40A6"/>
    <w:rsid w:val="00FA4131"/>
    <w:rsid w:val="00FA484A"/>
    <w:rsid w:val="00FA4EC3"/>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3E7"/>
    <w:rsid w:val="00FA7A20"/>
    <w:rsid w:val="00FA7AA6"/>
    <w:rsid w:val="00FA7C04"/>
    <w:rsid w:val="00FB0443"/>
    <w:rsid w:val="00FB0540"/>
    <w:rsid w:val="00FB05C7"/>
    <w:rsid w:val="00FB06FF"/>
    <w:rsid w:val="00FB1309"/>
    <w:rsid w:val="00FB14B4"/>
    <w:rsid w:val="00FB15D5"/>
    <w:rsid w:val="00FB186A"/>
    <w:rsid w:val="00FB18E8"/>
    <w:rsid w:val="00FB19D8"/>
    <w:rsid w:val="00FB2164"/>
    <w:rsid w:val="00FB22E5"/>
    <w:rsid w:val="00FB2363"/>
    <w:rsid w:val="00FB2864"/>
    <w:rsid w:val="00FB2D04"/>
    <w:rsid w:val="00FB2F1B"/>
    <w:rsid w:val="00FB2F94"/>
    <w:rsid w:val="00FB3006"/>
    <w:rsid w:val="00FB306F"/>
    <w:rsid w:val="00FB3210"/>
    <w:rsid w:val="00FB35B1"/>
    <w:rsid w:val="00FB3CD6"/>
    <w:rsid w:val="00FB3DC0"/>
    <w:rsid w:val="00FB4065"/>
    <w:rsid w:val="00FB4760"/>
    <w:rsid w:val="00FB47B5"/>
    <w:rsid w:val="00FB4F43"/>
    <w:rsid w:val="00FB5201"/>
    <w:rsid w:val="00FB52FD"/>
    <w:rsid w:val="00FB53B1"/>
    <w:rsid w:val="00FB579D"/>
    <w:rsid w:val="00FB57A7"/>
    <w:rsid w:val="00FB5A6F"/>
    <w:rsid w:val="00FB67CA"/>
    <w:rsid w:val="00FB7168"/>
    <w:rsid w:val="00FB7284"/>
    <w:rsid w:val="00FB72CB"/>
    <w:rsid w:val="00FB7658"/>
    <w:rsid w:val="00FB77BB"/>
    <w:rsid w:val="00FB78F1"/>
    <w:rsid w:val="00FB79AF"/>
    <w:rsid w:val="00FB7C38"/>
    <w:rsid w:val="00FB7D75"/>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39D"/>
    <w:rsid w:val="00FC351A"/>
    <w:rsid w:val="00FC37F0"/>
    <w:rsid w:val="00FC3AE1"/>
    <w:rsid w:val="00FC3B07"/>
    <w:rsid w:val="00FC3BBC"/>
    <w:rsid w:val="00FC3EEB"/>
    <w:rsid w:val="00FC4278"/>
    <w:rsid w:val="00FC4423"/>
    <w:rsid w:val="00FC47CD"/>
    <w:rsid w:val="00FC47D1"/>
    <w:rsid w:val="00FC4894"/>
    <w:rsid w:val="00FC4CA4"/>
    <w:rsid w:val="00FC4ED1"/>
    <w:rsid w:val="00FC545C"/>
    <w:rsid w:val="00FC553E"/>
    <w:rsid w:val="00FC5616"/>
    <w:rsid w:val="00FC58C5"/>
    <w:rsid w:val="00FC6187"/>
    <w:rsid w:val="00FC629C"/>
    <w:rsid w:val="00FC65A0"/>
    <w:rsid w:val="00FC6901"/>
    <w:rsid w:val="00FC6B41"/>
    <w:rsid w:val="00FC6D8C"/>
    <w:rsid w:val="00FC6E46"/>
    <w:rsid w:val="00FC733B"/>
    <w:rsid w:val="00FC791E"/>
    <w:rsid w:val="00FC7F55"/>
    <w:rsid w:val="00FC7F93"/>
    <w:rsid w:val="00FC7FDA"/>
    <w:rsid w:val="00FD063C"/>
    <w:rsid w:val="00FD0A19"/>
    <w:rsid w:val="00FD105F"/>
    <w:rsid w:val="00FD10D2"/>
    <w:rsid w:val="00FD1608"/>
    <w:rsid w:val="00FD1A54"/>
    <w:rsid w:val="00FD235B"/>
    <w:rsid w:val="00FD2804"/>
    <w:rsid w:val="00FD282A"/>
    <w:rsid w:val="00FD2A71"/>
    <w:rsid w:val="00FD2EB2"/>
    <w:rsid w:val="00FD3124"/>
    <w:rsid w:val="00FD3905"/>
    <w:rsid w:val="00FD3DE3"/>
    <w:rsid w:val="00FD3EBC"/>
    <w:rsid w:val="00FD4249"/>
    <w:rsid w:val="00FD4CC0"/>
    <w:rsid w:val="00FD4CE8"/>
    <w:rsid w:val="00FD4F16"/>
    <w:rsid w:val="00FD5999"/>
    <w:rsid w:val="00FD5D9B"/>
    <w:rsid w:val="00FD6318"/>
    <w:rsid w:val="00FD6A3D"/>
    <w:rsid w:val="00FD6D13"/>
    <w:rsid w:val="00FD6F9D"/>
    <w:rsid w:val="00FD7230"/>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1DA6"/>
    <w:rsid w:val="00FE219E"/>
    <w:rsid w:val="00FE21F7"/>
    <w:rsid w:val="00FE22FE"/>
    <w:rsid w:val="00FE2454"/>
    <w:rsid w:val="00FE24A0"/>
    <w:rsid w:val="00FE24C0"/>
    <w:rsid w:val="00FE2B7B"/>
    <w:rsid w:val="00FE2BC0"/>
    <w:rsid w:val="00FE3052"/>
    <w:rsid w:val="00FE3100"/>
    <w:rsid w:val="00FE3259"/>
    <w:rsid w:val="00FE3735"/>
    <w:rsid w:val="00FE3768"/>
    <w:rsid w:val="00FE37C7"/>
    <w:rsid w:val="00FE3D47"/>
    <w:rsid w:val="00FE425D"/>
    <w:rsid w:val="00FE42C4"/>
    <w:rsid w:val="00FE4702"/>
    <w:rsid w:val="00FE47B0"/>
    <w:rsid w:val="00FE486E"/>
    <w:rsid w:val="00FE5172"/>
    <w:rsid w:val="00FE5221"/>
    <w:rsid w:val="00FE5236"/>
    <w:rsid w:val="00FE52BF"/>
    <w:rsid w:val="00FE5977"/>
    <w:rsid w:val="00FE5A97"/>
    <w:rsid w:val="00FE5CB2"/>
    <w:rsid w:val="00FE5EC7"/>
    <w:rsid w:val="00FE6286"/>
    <w:rsid w:val="00FE65DB"/>
    <w:rsid w:val="00FE6755"/>
    <w:rsid w:val="00FE69BC"/>
    <w:rsid w:val="00FE6DEC"/>
    <w:rsid w:val="00FE6E99"/>
    <w:rsid w:val="00FE6F99"/>
    <w:rsid w:val="00FE72C6"/>
    <w:rsid w:val="00FE74E2"/>
    <w:rsid w:val="00FE74FC"/>
    <w:rsid w:val="00FE754F"/>
    <w:rsid w:val="00FE756B"/>
    <w:rsid w:val="00FE761D"/>
    <w:rsid w:val="00FE76FA"/>
    <w:rsid w:val="00FE784B"/>
    <w:rsid w:val="00FE7A09"/>
    <w:rsid w:val="00FE7D2A"/>
    <w:rsid w:val="00FF01C5"/>
    <w:rsid w:val="00FF0224"/>
    <w:rsid w:val="00FF0225"/>
    <w:rsid w:val="00FF0289"/>
    <w:rsid w:val="00FF02D6"/>
    <w:rsid w:val="00FF03D3"/>
    <w:rsid w:val="00FF0895"/>
    <w:rsid w:val="00FF0BBB"/>
    <w:rsid w:val="00FF1455"/>
    <w:rsid w:val="00FF1716"/>
    <w:rsid w:val="00FF1920"/>
    <w:rsid w:val="00FF1ACF"/>
    <w:rsid w:val="00FF1B22"/>
    <w:rsid w:val="00FF2A88"/>
    <w:rsid w:val="00FF2F64"/>
    <w:rsid w:val="00FF37C5"/>
    <w:rsid w:val="00FF3A12"/>
    <w:rsid w:val="00FF3CFC"/>
    <w:rsid w:val="00FF3E46"/>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7FC"/>
    <w:rsid w:val="00FF6CF6"/>
    <w:rsid w:val="00FF70CF"/>
    <w:rsid w:val="00FF72A3"/>
    <w:rsid w:val="00FF74BE"/>
    <w:rsid w:val="00FF78DB"/>
    <w:rsid w:val="00FF7BE7"/>
    <w:rsid w:val="04D7221D"/>
    <w:rsid w:val="06FB355E"/>
    <w:rsid w:val="0B776D3B"/>
    <w:rsid w:val="0E2BE4CE"/>
    <w:rsid w:val="0E7A77A3"/>
    <w:rsid w:val="105879F5"/>
    <w:rsid w:val="134730A8"/>
    <w:rsid w:val="138328B3"/>
    <w:rsid w:val="14691278"/>
    <w:rsid w:val="1AA555A3"/>
    <w:rsid w:val="246D27E6"/>
    <w:rsid w:val="29603DA2"/>
    <w:rsid w:val="2C963432"/>
    <w:rsid w:val="2E7F297D"/>
    <w:rsid w:val="30E20AD4"/>
    <w:rsid w:val="3D975B11"/>
    <w:rsid w:val="3DB56219"/>
    <w:rsid w:val="3F9664EA"/>
    <w:rsid w:val="458E4EA2"/>
    <w:rsid w:val="4BCC0CAC"/>
    <w:rsid w:val="4BD12771"/>
    <w:rsid w:val="4C067196"/>
    <w:rsid w:val="4F966244"/>
    <w:rsid w:val="517357A8"/>
    <w:rsid w:val="573438AA"/>
    <w:rsid w:val="582034C6"/>
    <w:rsid w:val="58D72328"/>
    <w:rsid w:val="594122AE"/>
    <w:rsid w:val="6C6C4C77"/>
    <w:rsid w:val="6CE01957"/>
    <w:rsid w:val="6DFF73EA"/>
    <w:rsid w:val="732120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A8C443"/>
  <w15:docId w15:val="{B38F459D-E79C-4064-9B3C-ECD4938DA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iPriority="99"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3D48"/>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1"/>
    <w:qFormat/>
    <w:rsid w:val="00870C8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qFormat/>
    <w:rsid w:val="00870C85"/>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870C85"/>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870C85"/>
    <w:pPr>
      <w:numPr>
        <w:ilvl w:val="3"/>
      </w:numPr>
      <w:outlineLvl w:val="3"/>
    </w:pPr>
    <w:rPr>
      <w:sz w:val="24"/>
    </w:rPr>
  </w:style>
  <w:style w:type="paragraph" w:styleId="Heading5">
    <w:name w:val="heading 5"/>
    <w:basedOn w:val="Heading4"/>
    <w:next w:val="Normal"/>
    <w:link w:val="Heading5Char"/>
    <w:uiPriority w:val="9"/>
    <w:qFormat/>
    <w:rsid w:val="00870C85"/>
    <w:pPr>
      <w:numPr>
        <w:ilvl w:val="4"/>
      </w:numPr>
      <w:outlineLvl w:val="4"/>
    </w:pPr>
    <w:rPr>
      <w:sz w:val="22"/>
    </w:rPr>
  </w:style>
  <w:style w:type="paragraph" w:styleId="Heading6">
    <w:name w:val="heading 6"/>
    <w:basedOn w:val="H6"/>
    <w:next w:val="Normal"/>
    <w:uiPriority w:val="9"/>
    <w:qFormat/>
    <w:rsid w:val="00870C85"/>
    <w:pPr>
      <w:numPr>
        <w:ilvl w:val="5"/>
      </w:numPr>
      <w:outlineLvl w:val="5"/>
    </w:pPr>
  </w:style>
  <w:style w:type="paragraph" w:styleId="Heading7">
    <w:name w:val="heading 7"/>
    <w:basedOn w:val="H6"/>
    <w:next w:val="Normal"/>
    <w:uiPriority w:val="9"/>
    <w:qFormat/>
    <w:rsid w:val="00870C85"/>
    <w:pPr>
      <w:numPr>
        <w:ilvl w:val="6"/>
      </w:numPr>
      <w:outlineLvl w:val="6"/>
    </w:pPr>
  </w:style>
  <w:style w:type="paragraph" w:styleId="Heading8">
    <w:name w:val="heading 8"/>
    <w:basedOn w:val="Heading1"/>
    <w:next w:val="Normal"/>
    <w:uiPriority w:val="9"/>
    <w:qFormat/>
    <w:rsid w:val="00870C85"/>
    <w:pPr>
      <w:numPr>
        <w:ilvl w:val="7"/>
      </w:numPr>
      <w:outlineLvl w:val="7"/>
    </w:pPr>
  </w:style>
  <w:style w:type="paragraph" w:styleId="Heading9">
    <w:name w:val="heading 9"/>
    <w:basedOn w:val="Heading8"/>
    <w:next w:val="Normal"/>
    <w:uiPriority w:val="9"/>
    <w:qFormat/>
    <w:rsid w:val="00870C8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870C85"/>
    <w:pPr>
      <w:ind w:left="1985" w:hanging="1985"/>
      <w:outlineLvl w:val="9"/>
    </w:pPr>
    <w:rPr>
      <w:sz w:val="20"/>
    </w:rPr>
  </w:style>
  <w:style w:type="paragraph" w:styleId="List3">
    <w:name w:val="List 3"/>
    <w:basedOn w:val="List2"/>
    <w:qFormat/>
    <w:rsid w:val="00870C85"/>
    <w:pPr>
      <w:ind w:left="1135"/>
    </w:pPr>
  </w:style>
  <w:style w:type="paragraph" w:styleId="List2">
    <w:name w:val="List 2"/>
    <w:basedOn w:val="List"/>
    <w:qFormat/>
    <w:rsid w:val="00870C85"/>
    <w:pPr>
      <w:ind w:left="851"/>
    </w:pPr>
  </w:style>
  <w:style w:type="paragraph" w:styleId="List">
    <w:name w:val="List"/>
    <w:basedOn w:val="Normal"/>
    <w:qFormat/>
    <w:rsid w:val="00870C85"/>
    <w:pPr>
      <w:ind w:left="568" w:hanging="284"/>
    </w:pPr>
  </w:style>
  <w:style w:type="paragraph" w:styleId="TOC7">
    <w:name w:val="toc 7"/>
    <w:basedOn w:val="TOC6"/>
    <w:next w:val="Normal"/>
    <w:semiHidden/>
    <w:qFormat/>
    <w:rsid w:val="00870C85"/>
    <w:pPr>
      <w:ind w:left="2268" w:hanging="2268"/>
    </w:pPr>
  </w:style>
  <w:style w:type="paragraph" w:styleId="TOC6">
    <w:name w:val="toc 6"/>
    <w:basedOn w:val="TOC5"/>
    <w:next w:val="Normal"/>
    <w:semiHidden/>
    <w:qFormat/>
    <w:rsid w:val="00870C85"/>
    <w:pPr>
      <w:ind w:left="1985" w:hanging="1985"/>
    </w:pPr>
  </w:style>
  <w:style w:type="paragraph" w:styleId="TOC5">
    <w:name w:val="toc 5"/>
    <w:basedOn w:val="TOC4"/>
    <w:next w:val="Normal"/>
    <w:semiHidden/>
    <w:qFormat/>
    <w:rsid w:val="00870C85"/>
    <w:pPr>
      <w:ind w:left="1701" w:hanging="1701"/>
    </w:pPr>
  </w:style>
  <w:style w:type="paragraph" w:styleId="TOC4">
    <w:name w:val="toc 4"/>
    <w:basedOn w:val="TOC3"/>
    <w:next w:val="Normal"/>
    <w:uiPriority w:val="39"/>
    <w:qFormat/>
    <w:rsid w:val="00870C85"/>
    <w:pPr>
      <w:ind w:left="1418" w:hanging="1418"/>
    </w:pPr>
  </w:style>
  <w:style w:type="paragraph" w:styleId="TOC3">
    <w:name w:val="toc 3"/>
    <w:basedOn w:val="TOC2"/>
    <w:next w:val="Normal"/>
    <w:uiPriority w:val="39"/>
    <w:qFormat/>
    <w:rsid w:val="00870C85"/>
    <w:pPr>
      <w:ind w:left="1134" w:hanging="1134"/>
    </w:pPr>
  </w:style>
  <w:style w:type="paragraph" w:styleId="TOC2">
    <w:name w:val="toc 2"/>
    <w:basedOn w:val="TOC1"/>
    <w:next w:val="Normal"/>
    <w:uiPriority w:val="39"/>
    <w:qFormat/>
    <w:rsid w:val="00870C85"/>
    <w:pPr>
      <w:keepNext w:val="0"/>
      <w:spacing w:before="0"/>
      <w:ind w:left="851" w:hanging="851"/>
    </w:pPr>
    <w:rPr>
      <w:sz w:val="20"/>
    </w:rPr>
  </w:style>
  <w:style w:type="paragraph" w:styleId="TOC1">
    <w:name w:val="toc 1"/>
    <w:next w:val="Normal"/>
    <w:uiPriority w:val="39"/>
    <w:qFormat/>
    <w:rsid w:val="00870C8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qFormat/>
    <w:rsid w:val="00870C85"/>
    <w:pPr>
      <w:ind w:left="851"/>
    </w:pPr>
  </w:style>
  <w:style w:type="paragraph" w:styleId="ListNumber">
    <w:name w:val="List Number"/>
    <w:basedOn w:val="List"/>
    <w:qFormat/>
    <w:rsid w:val="00870C85"/>
  </w:style>
  <w:style w:type="paragraph" w:styleId="ListBullet4">
    <w:name w:val="List Bullet 4"/>
    <w:basedOn w:val="ListBullet3"/>
    <w:qFormat/>
    <w:rsid w:val="00870C85"/>
    <w:pPr>
      <w:ind w:left="1418"/>
    </w:pPr>
  </w:style>
  <w:style w:type="paragraph" w:styleId="ListBullet3">
    <w:name w:val="List Bullet 3"/>
    <w:basedOn w:val="ListBullet2"/>
    <w:qFormat/>
    <w:rsid w:val="00870C85"/>
    <w:pPr>
      <w:ind w:left="1135"/>
    </w:pPr>
  </w:style>
  <w:style w:type="paragraph" w:styleId="ListBullet2">
    <w:name w:val="List Bullet 2"/>
    <w:basedOn w:val="ListBullet"/>
    <w:qFormat/>
    <w:rsid w:val="00870C85"/>
    <w:pPr>
      <w:ind w:left="851"/>
    </w:pPr>
  </w:style>
  <w:style w:type="paragraph" w:styleId="ListBullet">
    <w:name w:val="List Bullet"/>
    <w:basedOn w:val="List"/>
    <w:qFormat/>
    <w:rsid w:val="00870C85"/>
  </w:style>
  <w:style w:type="paragraph" w:styleId="Caption">
    <w:name w:val="caption"/>
    <w:basedOn w:val="Normal"/>
    <w:next w:val="Normal"/>
    <w:link w:val="CaptionChar"/>
    <w:uiPriority w:val="35"/>
    <w:qFormat/>
    <w:rsid w:val="00870C85"/>
    <w:pPr>
      <w:spacing w:before="120" w:after="120"/>
    </w:pPr>
    <w:rPr>
      <w:b/>
      <w:bCs/>
    </w:rPr>
  </w:style>
  <w:style w:type="paragraph" w:styleId="DocumentMap">
    <w:name w:val="Document Map"/>
    <w:basedOn w:val="Normal"/>
    <w:semiHidden/>
    <w:qFormat/>
    <w:rsid w:val="00870C85"/>
    <w:pPr>
      <w:shd w:val="clear" w:color="auto" w:fill="000080"/>
    </w:pPr>
    <w:rPr>
      <w:rFonts w:ascii="Tahoma" w:hAnsi="Tahoma"/>
    </w:rPr>
  </w:style>
  <w:style w:type="paragraph" w:styleId="CommentText">
    <w:name w:val="annotation text"/>
    <w:basedOn w:val="Normal"/>
    <w:link w:val="CommentTextChar"/>
    <w:qFormat/>
    <w:rsid w:val="00870C85"/>
  </w:style>
  <w:style w:type="paragraph" w:styleId="BodyText3">
    <w:name w:val="Body Text 3"/>
    <w:basedOn w:val="Normal"/>
    <w:qFormat/>
    <w:rsid w:val="00870C85"/>
    <w:rPr>
      <w:i/>
    </w:rPr>
  </w:style>
  <w:style w:type="paragraph" w:styleId="BodyText">
    <w:name w:val="Body Text"/>
    <w:aliases w:val="bt"/>
    <w:basedOn w:val="Normal"/>
    <w:link w:val="BodyTextChar"/>
    <w:qFormat/>
    <w:rsid w:val="00870C85"/>
    <w:pPr>
      <w:spacing w:after="120"/>
      <w:jc w:val="both"/>
    </w:pPr>
    <w:rPr>
      <w:rFonts w:ascii="Times" w:hAnsi="Times"/>
      <w:szCs w:val="24"/>
    </w:rPr>
  </w:style>
  <w:style w:type="paragraph" w:styleId="PlainText">
    <w:name w:val="Plain Text"/>
    <w:basedOn w:val="Normal"/>
    <w:link w:val="PlainTextChar"/>
    <w:qFormat/>
    <w:rsid w:val="00870C85"/>
    <w:pPr>
      <w:overflowPunct/>
      <w:autoSpaceDE/>
      <w:autoSpaceDN/>
      <w:adjustRightInd/>
      <w:textAlignment w:val="auto"/>
    </w:pPr>
    <w:rPr>
      <w:rFonts w:ascii="Courier New" w:eastAsia="Malgun Gothic" w:hAnsi="Courier New"/>
      <w:lang w:val="nb-NO"/>
    </w:rPr>
  </w:style>
  <w:style w:type="paragraph" w:styleId="ListBullet5">
    <w:name w:val="List Bullet 5"/>
    <w:basedOn w:val="ListBullet4"/>
    <w:qFormat/>
    <w:rsid w:val="00870C85"/>
    <w:pPr>
      <w:ind w:left="1702"/>
    </w:pPr>
  </w:style>
  <w:style w:type="paragraph" w:styleId="TOC8">
    <w:name w:val="toc 8"/>
    <w:basedOn w:val="TOC1"/>
    <w:next w:val="Normal"/>
    <w:semiHidden/>
    <w:qFormat/>
    <w:rsid w:val="00870C85"/>
    <w:pPr>
      <w:spacing w:before="180"/>
      <w:ind w:left="2693" w:hanging="2693"/>
    </w:pPr>
    <w:rPr>
      <w:b/>
    </w:rPr>
  </w:style>
  <w:style w:type="paragraph" w:styleId="BalloonText">
    <w:name w:val="Balloon Text"/>
    <w:basedOn w:val="Normal"/>
    <w:link w:val="BalloonTextChar"/>
    <w:qFormat/>
    <w:rsid w:val="00870C85"/>
    <w:rPr>
      <w:rFonts w:ascii="Tahoma" w:hAnsi="Tahoma" w:cs="Tahoma"/>
      <w:sz w:val="16"/>
      <w:szCs w:val="16"/>
    </w:rPr>
  </w:style>
  <w:style w:type="paragraph" w:styleId="Footer">
    <w:name w:val="footer"/>
    <w:basedOn w:val="Header"/>
    <w:link w:val="FooterChar"/>
    <w:uiPriority w:val="99"/>
    <w:qFormat/>
    <w:rsid w:val="00870C85"/>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70C85"/>
    <w:pPr>
      <w:widowControl w:val="0"/>
      <w:overflowPunct w:val="0"/>
      <w:autoSpaceDE w:val="0"/>
      <w:autoSpaceDN w:val="0"/>
      <w:adjustRightInd w:val="0"/>
      <w:textAlignment w:val="baseline"/>
    </w:pPr>
    <w:rPr>
      <w:rFonts w:ascii="Arial" w:hAnsi="Arial"/>
      <w:b/>
      <w:sz w:val="18"/>
    </w:rPr>
  </w:style>
  <w:style w:type="paragraph" w:styleId="IndexHeading">
    <w:name w:val="index heading"/>
    <w:basedOn w:val="Normal"/>
    <w:next w:val="Normal"/>
    <w:semiHidden/>
    <w:qFormat/>
    <w:rsid w:val="00870C85"/>
    <w:pPr>
      <w:pBdr>
        <w:top w:val="single" w:sz="12" w:space="0" w:color="auto"/>
      </w:pBdr>
      <w:overflowPunct/>
      <w:autoSpaceDE/>
      <w:autoSpaceDN/>
      <w:adjustRightInd/>
      <w:spacing w:before="360" w:after="240"/>
      <w:textAlignment w:val="auto"/>
    </w:pPr>
    <w:rPr>
      <w:rFonts w:eastAsia="Malgun Gothic"/>
      <w:b/>
      <w:i/>
      <w:sz w:val="26"/>
      <w:lang w:val="en-GB"/>
    </w:rPr>
  </w:style>
  <w:style w:type="paragraph" w:styleId="Subtitle">
    <w:name w:val="Subtitle"/>
    <w:basedOn w:val="Normal"/>
    <w:next w:val="Normal"/>
    <w:link w:val="SubtitleChar"/>
    <w:qFormat/>
    <w:rsid w:val="00870C85"/>
    <w:pPr>
      <w:spacing w:after="60"/>
      <w:jc w:val="center"/>
      <w:outlineLvl w:val="1"/>
    </w:pPr>
    <w:rPr>
      <w:rFonts w:ascii="Cambria" w:hAnsi="Cambria"/>
      <w:sz w:val="24"/>
      <w:szCs w:val="24"/>
    </w:rPr>
  </w:style>
  <w:style w:type="paragraph" w:styleId="FootnoteText">
    <w:name w:val="footnote text"/>
    <w:basedOn w:val="Normal"/>
    <w:link w:val="FootnoteTextChar"/>
    <w:semiHidden/>
    <w:qFormat/>
    <w:rsid w:val="00870C85"/>
    <w:pPr>
      <w:keepLines/>
      <w:spacing w:after="0"/>
      <w:ind w:left="454" w:hanging="454"/>
    </w:pPr>
    <w:rPr>
      <w:sz w:val="16"/>
    </w:rPr>
  </w:style>
  <w:style w:type="paragraph" w:styleId="List5">
    <w:name w:val="List 5"/>
    <w:basedOn w:val="List4"/>
    <w:qFormat/>
    <w:rsid w:val="00870C85"/>
    <w:pPr>
      <w:ind w:left="1702"/>
    </w:pPr>
  </w:style>
  <w:style w:type="paragraph" w:styleId="List4">
    <w:name w:val="List 4"/>
    <w:basedOn w:val="List3"/>
    <w:qFormat/>
    <w:rsid w:val="00870C85"/>
    <w:pPr>
      <w:ind w:left="1418"/>
    </w:pPr>
  </w:style>
  <w:style w:type="paragraph" w:styleId="TableofFigures">
    <w:name w:val="table of figures"/>
    <w:basedOn w:val="Normal"/>
    <w:next w:val="Normal"/>
    <w:uiPriority w:val="99"/>
    <w:unhideWhenUsed/>
    <w:qFormat/>
    <w:rsid w:val="00870C85"/>
    <w:pPr>
      <w:spacing w:after="0"/>
      <w:jc w:val="both"/>
    </w:pPr>
    <w:rPr>
      <w:rFonts w:eastAsia="SimSun"/>
    </w:rPr>
  </w:style>
  <w:style w:type="paragraph" w:styleId="TOC9">
    <w:name w:val="toc 9"/>
    <w:basedOn w:val="TOC8"/>
    <w:next w:val="Normal"/>
    <w:uiPriority w:val="39"/>
    <w:qFormat/>
    <w:rsid w:val="00870C85"/>
    <w:pPr>
      <w:ind w:left="1418" w:hanging="1418"/>
    </w:pPr>
  </w:style>
  <w:style w:type="paragraph" w:styleId="BodyText2">
    <w:name w:val="Body Text 2"/>
    <w:basedOn w:val="Normal"/>
    <w:qFormat/>
    <w:rsid w:val="00870C85"/>
    <w:pPr>
      <w:tabs>
        <w:tab w:val="left" w:pos="1985"/>
      </w:tabs>
      <w:spacing w:after="0"/>
      <w:jc w:val="both"/>
    </w:pPr>
    <w:rPr>
      <w:rFonts w:ascii="Arial" w:hAnsi="Arial"/>
      <w:sz w:val="22"/>
    </w:rPr>
  </w:style>
  <w:style w:type="paragraph" w:styleId="NormalWeb">
    <w:name w:val="Normal (Web)"/>
    <w:basedOn w:val="Normal"/>
    <w:uiPriority w:val="99"/>
    <w:unhideWhenUsed/>
    <w:qFormat/>
    <w:rsid w:val="00870C85"/>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rsid w:val="00870C85"/>
    <w:pPr>
      <w:keepLines/>
      <w:spacing w:after="0"/>
    </w:pPr>
  </w:style>
  <w:style w:type="paragraph" w:styleId="Index2">
    <w:name w:val="index 2"/>
    <w:basedOn w:val="Index1"/>
    <w:next w:val="Normal"/>
    <w:semiHidden/>
    <w:qFormat/>
    <w:rsid w:val="00870C85"/>
    <w:pPr>
      <w:ind w:left="284"/>
    </w:pPr>
  </w:style>
  <w:style w:type="paragraph" w:styleId="Title">
    <w:name w:val="Title"/>
    <w:basedOn w:val="Normal"/>
    <w:next w:val="Normal"/>
    <w:link w:val="TitleChar1"/>
    <w:qFormat/>
    <w:rsid w:val="00870C8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paragraph" w:styleId="CommentSubject">
    <w:name w:val="annotation subject"/>
    <w:basedOn w:val="CommentText"/>
    <w:next w:val="CommentText"/>
    <w:link w:val="CommentSubjectChar"/>
    <w:qFormat/>
    <w:rsid w:val="00870C85"/>
    <w:rPr>
      <w:b/>
      <w:bCs/>
    </w:rPr>
  </w:style>
  <w:style w:type="table" w:styleId="TableGrid">
    <w:name w:val="Table Grid"/>
    <w:aliases w:val="TableGrid"/>
    <w:basedOn w:val="TableNormal"/>
    <w:uiPriority w:val="59"/>
    <w:qFormat/>
    <w:rsid w:val="00870C8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70C85"/>
    <w:rPr>
      <w:b/>
      <w:bCs/>
    </w:rPr>
  </w:style>
  <w:style w:type="character" w:styleId="PageNumber">
    <w:name w:val="page number"/>
    <w:basedOn w:val="DefaultParagraphFont"/>
    <w:qFormat/>
    <w:rsid w:val="00870C85"/>
  </w:style>
  <w:style w:type="character" w:styleId="FollowedHyperlink">
    <w:name w:val="FollowedHyperlink"/>
    <w:basedOn w:val="DefaultParagraphFont"/>
    <w:unhideWhenUsed/>
    <w:qFormat/>
    <w:rsid w:val="00870C85"/>
    <w:rPr>
      <w:color w:val="954F72" w:themeColor="followedHyperlink"/>
      <w:u w:val="single"/>
    </w:rPr>
  </w:style>
  <w:style w:type="character" w:styleId="Emphasis">
    <w:name w:val="Emphasis"/>
    <w:uiPriority w:val="20"/>
    <w:qFormat/>
    <w:rsid w:val="00870C85"/>
    <w:rPr>
      <w:i/>
      <w:iCs/>
    </w:rPr>
  </w:style>
  <w:style w:type="character" w:styleId="LineNumber">
    <w:name w:val="line number"/>
    <w:uiPriority w:val="99"/>
    <w:unhideWhenUsed/>
    <w:qFormat/>
    <w:rsid w:val="00870C85"/>
    <w:rPr>
      <w:rFonts w:ascii="Times New Roman" w:hAnsi="Times New Roman"/>
      <w:sz w:val="24"/>
    </w:rPr>
  </w:style>
  <w:style w:type="character" w:styleId="Hyperlink">
    <w:name w:val="Hyperlink"/>
    <w:uiPriority w:val="99"/>
    <w:qFormat/>
    <w:rsid w:val="00870C85"/>
    <w:rPr>
      <w:color w:val="0000FF"/>
      <w:u w:val="single"/>
    </w:rPr>
  </w:style>
  <w:style w:type="character" w:styleId="CommentReference">
    <w:name w:val="annotation reference"/>
    <w:qFormat/>
    <w:rsid w:val="00870C85"/>
    <w:rPr>
      <w:sz w:val="16"/>
      <w:szCs w:val="16"/>
    </w:rPr>
  </w:style>
  <w:style w:type="character" w:styleId="FootnoteReference">
    <w:name w:val="footnote reference"/>
    <w:semiHidden/>
    <w:qFormat/>
    <w:rsid w:val="00870C85"/>
    <w:rPr>
      <w:b/>
      <w:position w:val="6"/>
      <w:sz w:val="16"/>
    </w:rPr>
  </w:style>
  <w:style w:type="paragraph" w:customStyle="1" w:styleId="ZT">
    <w:name w:val="ZT"/>
    <w:qFormat/>
    <w:rsid w:val="00870C8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rsid w:val="00870C85"/>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rsid w:val="00870C85"/>
    <w:pPr>
      <w:outlineLvl w:val="9"/>
    </w:pPr>
  </w:style>
  <w:style w:type="paragraph" w:customStyle="1" w:styleId="TAH">
    <w:name w:val="TAH"/>
    <w:basedOn w:val="TAC"/>
    <w:link w:val="TAHCar"/>
    <w:qFormat/>
    <w:rsid w:val="00870C85"/>
    <w:rPr>
      <w:b/>
    </w:rPr>
  </w:style>
  <w:style w:type="paragraph" w:customStyle="1" w:styleId="TAC">
    <w:name w:val="TAC"/>
    <w:basedOn w:val="TAL"/>
    <w:link w:val="TACChar"/>
    <w:qFormat/>
    <w:rsid w:val="00870C85"/>
    <w:pPr>
      <w:jc w:val="center"/>
    </w:pPr>
  </w:style>
  <w:style w:type="paragraph" w:customStyle="1" w:styleId="TAL">
    <w:name w:val="TAL"/>
    <w:basedOn w:val="Normal"/>
    <w:link w:val="TALCar"/>
    <w:qFormat/>
    <w:rsid w:val="00870C85"/>
    <w:pPr>
      <w:keepNext/>
      <w:keepLines/>
      <w:spacing w:after="0"/>
    </w:pPr>
    <w:rPr>
      <w:rFonts w:ascii="Arial" w:hAnsi="Arial"/>
      <w:sz w:val="18"/>
    </w:rPr>
  </w:style>
  <w:style w:type="paragraph" w:customStyle="1" w:styleId="TF">
    <w:name w:val="TF"/>
    <w:basedOn w:val="TH"/>
    <w:link w:val="TFChar"/>
    <w:qFormat/>
    <w:rsid w:val="00870C85"/>
    <w:pPr>
      <w:keepNext w:val="0"/>
      <w:spacing w:before="0" w:after="240"/>
    </w:pPr>
  </w:style>
  <w:style w:type="paragraph" w:customStyle="1" w:styleId="TH">
    <w:name w:val="TH"/>
    <w:basedOn w:val="Normal"/>
    <w:link w:val="THChar"/>
    <w:qFormat/>
    <w:rsid w:val="00870C85"/>
    <w:pPr>
      <w:keepNext/>
      <w:keepLines/>
      <w:spacing w:before="60"/>
      <w:jc w:val="center"/>
    </w:pPr>
    <w:rPr>
      <w:rFonts w:ascii="Arial" w:hAnsi="Arial"/>
      <w:b/>
    </w:rPr>
  </w:style>
  <w:style w:type="paragraph" w:customStyle="1" w:styleId="NO">
    <w:name w:val="NO"/>
    <w:basedOn w:val="Normal"/>
    <w:link w:val="NOChar"/>
    <w:qFormat/>
    <w:rsid w:val="00870C85"/>
    <w:pPr>
      <w:keepLines/>
      <w:ind w:left="1135" w:hanging="851"/>
    </w:pPr>
  </w:style>
  <w:style w:type="paragraph" w:customStyle="1" w:styleId="EX">
    <w:name w:val="EX"/>
    <w:basedOn w:val="Normal"/>
    <w:qFormat/>
    <w:rsid w:val="00870C85"/>
    <w:pPr>
      <w:keepLines/>
      <w:ind w:left="1702" w:hanging="1418"/>
    </w:pPr>
  </w:style>
  <w:style w:type="paragraph" w:customStyle="1" w:styleId="FP">
    <w:name w:val="FP"/>
    <w:basedOn w:val="Normal"/>
    <w:qFormat/>
    <w:rsid w:val="00870C85"/>
    <w:pPr>
      <w:spacing w:after="0"/>
    </w:pPr>
  </w:style>
  <w:style w:type="paragraph" w:customStyle="1" w:styleId="LD">
    <w:name w:val="LD"/>
    <w:qFormat/>
    <w:rsid w:val="00870C8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rsid w:val="00870C85"/>
    <w:pPr>
      <w:spacing w:after="0"/>
    </w:pPr>
  </w:style>
  <w:style w:type="paragraph" w:customStyle="1" w:styleId="EW">
    <w:name w:val="EW"/>
    <w:basedOn w:val="EX"/>
    <w:qFormat/>
    <w:rsid w:val="00870C85"/>
    <w:pPr>
      <w:spacing w:after="0"/>
    </w:pPr>
  </w:style>
  <w:style w:type="paragraph" w:customStyle="1" w:styleId="EQ">
    <w:name w:val="EQ"/>
    <w:basedOn w:val="Normal"/>
    <w:next w:val="Normal"/>
    <w:qFormat/>
    <w:rsid w:val="00870C85"/>
    <w:pPr>
      <w:keepLines/>
      <w:tabs>
        <w:tab w:val="center" w:pos="4536"/>
        <w:tab w:val="right" w:pos="9072"/>
      </w:tabs>
    </w:pPr>
  </w:style>
  <w:style w:type="paragraph" w:customStyle="1" w:styleId="NF">
    <w:name w:val="NF"/>
    <w:basedOn w:val="NO"/>
    <w:qFormat/>
    <w:rsid w:val="00870C85"/>
    <w:pPr>
      <w:keepNext/>
      <w:spacing w:after="0"/>
    </w:pPr>
    <w:rPr>
      <w:rFonts w:ascii="Arial" w:hAnsi="Arial"/>
      <w:sz w:val="18"/>
    </w:rPr>
  </w:style>
  <w:style w:type="paragraph" w:customStyle="1" w:styleId="PL">
    <w:name w:val="PL"/>
    <w:qFormat/>
    <w:rsid w:val="00870C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rsid w:val="00870C85"/>
    <w:pPr>
      <w:jc w:val="right"/>
    </w:pPr>
  </w:style>
  <w:style w:type="paragraph" w:customStyle="1" w:styleId="TAN">
    <w:name w:val="TAN"/>
    <w:basedOn w:val="TAL"/>
    <w:link w:val="TANChar"/>
    <w:qFormat/>
    <w:rsid w:val="00870C85"/>
    <w:pPr>
      <w:ind w:left="851" w:hanging="851"/>
    </w:pPr>
  </w:style>
  <w:style w:type="paragraph" w:customStyle="1" w:styleId="ZA">
    <w:name w:val="ZA"/>
    <w:qFormat/>
    <w:rsid w:val="00870C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rsid w:val="00870C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rsid w:val="00870C85"/>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rsid w:val="00870C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rsid w:val="00870C85"/>
    <w:pPr>
      <w:framePr w:wrap="notBeside" w:y="16161"/>
    </w:pPr>
  </w:style>
  <w:style w:type="character" w:customStyle="1" w:styleId="ZGSM">
    <w:name w:val="ZGSM"/>
    <w:qFormat/>
    <w:rsid w:val="00870C85"/>
  </w:style>
  <w:style w:type="paragraph" w:customStyle="1" w:styleId="ZG">
    <w:name w:val="ZG"/>
    <w:qFormat/>
    <w:rsid w:val="00870C85"/>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qFormat/>
    <w:rsid w:val="00870C85"/>
    <w:rPr>
      <w:color w:val="FF0000"/>
    </w:rPr>
  </w:style>
  <w:style w:type="paragraph" w:customStyle="1" w:styleId="B1">
    <w:name w:val="B1"/>
    <w:basedOn w:val="List"/>
    <w:link w:val="B10"/>
    <w:qFormat/>
    <w:rsid w:val="00870C85"/>
  </w:style>
  <w:style w:type="paragraph" w:customStyle="1" w:styleId="B2">
    <w:name w:val="B2"/>
    <w:basedOn w:val="List2"/>
    <w:link w:val="B2Char"/>
    <w:qFormat/>
    <w:rsid w:val="00870C85"/>
  </w:style>
  <w:style w:type="paragraph" w:customStyle="1" w:styleId="B3">
    <w:name w:val="B3"/>
    <w:basedOn w:val="List3"/>
    <w:link w:val="B3Char2"/>
    <w:qFormat/>
    <w:rsid w:val="00870C85"/>
  </w:style>
  <w:style w:type="paragraph" w:customStyle="1" w:styleId="B4">
    <w:name w:val="B4"/>
    <w:basedOn w:val="List4"/>
    <w:link w:val="B4Char"/>
    <w:qFormat/>
    <w:rsid w:val="00870C85"/>
  </w:style>
  <w:style w:type="paragraph" w:customStyle="1" w:styleId="B5">
    <w:name w:val="B5"/>
    <w:basedOn w:val="List5"/>
    <w:qFormat/>
    <w:rsid w:val="00870C85"/>
  </w:style>
  <w:style w:type="paragraph" w:customStyle="1" w:styleId="ZTD">
    <w:name w:val="ZTD"/>
    <w:basedOn w:val="ZB"/>
    <w:qFormat/>
    <w:rsid w:val="00870C85"/>
    <w:pPr>
      <w:framePr w:hRule="auto" w:wrap="notBeside" w:y="852"/>
    </w:pPr>
    <w:rPr>
      <w:i w:val="0"/>
      <w:sz w:val="40"/>
    </w:rPr>
  </w:style>
  <w:style w:type="character" w:customStyle="1" w:styleId="MTEquationSection">
    <w:name w:val="MTEquationSection"/>
    <w:qFormat/>
    <w:rsid w:val="00870C85"/>
    <w:rPr>
      <w:rFonts w:ascii="Arial" w:hAnsi="Arial"/>
      <w:color w:val="FF0000"/>
      <w:sz w:val="24"/>
    </w:rPr>
  </w:style>
  <w:style w:type="paragraph" w:customStyle="1" w:styleId="Bulletedo1">
    <w:name w:val="Bulleted o 1"/>
    <w:basedOn w:val="Normal"/>
    <w:qFormat/>
    <w:rsid w:val="00870C85"/>
    <w:pPr>
      <w:numPr>
        <w:numId w:val="2"/>
      </w:numPr>
    </w:pPr>
  </w:style>
  <w:style w:type="paragraph" w:customStyle="1" w:styleId="text">
    <w:name w:val="text"/>
    <w:basedOn w:val="Normal"/>
    <w:qFormat/>
    <w:rsid w:val="00870C85"/>
    <w:pPr>
      <w:spacing w:after="240"/>
      <w:jc w:val="both"/>
    </w:pPr>
    <w:rPr>
      <w:sz w:val="24"/>
      <w:lang w:eastAsia="zh-CN"/>
    </w:rPr>
  </w:style>
  <w:style w:type="paragraph" w:customStyle="1" w:styleId="Equation">
    <w:name w:val="Equation"/>
    <w:basedOn w:val="Normal"/>
    <w:next w:val="Normal"/>
    <w:qFormat/>
    <w:rsid w:val="00870C85"/>
    <w:pPr>
      <w:tabs>
        <w:tab w:val="right" w:pos="10206"/>
      </w:tabs>
      <w:spacing w:after="220"/>
      <w:ind w:left="1298"/>
    </w:pPr>
    <w:rPr>
      <w:rFonts w:ascii="Arial" w:hAnsi="Arial"/>
      <w:sz w:val="22"/>
      <w:lang w:eastAsia="zh-CN"/>
    </w:rPr>
  </w:style>
  <w:style w:type="paragraph" w:customStyle="1" w:styleId="00BodyText">
    <w:name w:val="00 BodyText"/>
    <w:basedOn w:val="Normal"/>
    <w:qFormat/>
    <w:rsid w:val="00870C85"/>
    <w:pPr>
      <w:spacing w:after="220"/>
    </w:pPr>
    <w:rPr>
      <w:rFonts w:ascii="Arial" w:hAnsi="Arial"/>
      <w:sz w:val="22"/>
    </w:rPr>
  </w:style>
  <w:style w:type="paragraph" w:customStyle="1" w:styleId="11BodyText">
    <w:name w:val="11 BodyText"/>
    <w:basedOn w:val="Normal"/>
    <w:qFormat/>
    <w:rsid w:val="00870C85"/>
    <w:pPr>
      <w:spacing w:after="220"/>
      <w:ind w:left="1298"/>
    </w:pPr>
    <w:rPr>
      <w:rFonts w:ascii="Arial" w:hAnsi="Arial"/>
      <w:sz w:val="22"/>
    </w:rPr>
  </w:style>
  <w:style w:type="paragraph" w:customStyle="1" w:styleId="table">
    <w:name w:val="table"/>
    <w:basedOn w:val="text"/>
    <w:next w:val="text"/>
    <w:qFormat/>
    <w:rsid w:val="00870C85"/>
    <w:pPr>
      <w:spacing w:after="0"/>
      <w:jc w:val="center"/>
    </w:pPr>
    <w:rPr>
      <w:sz w:val="20"/>
    </w:rPr>
  </w:style>
  <w:style w:type="paragraph" w:customStyle="1" w:styleId="bodyCharCharChar">
    <w:name w:val="body Char Char Char"/>
    <w:basedOn w:val="Normal"/>
    <w:qFormat/>
    <w:rsid w:val="00870C85"/>
    <w:pPr>
      <w:tabs>
        <w:tab w:val="left" w:pos="2160"/>
      </w:tabs>
      <w:spacing w:before="120" w:after="120" w:line="280" w:lineRule="atLeast"/>
      <w:jc w:val="both"/>
    </w:pPr>
    <w:rPr>
      <w:rFonts w:ascii="New York" w:hAnsi="New York"/>
      <w:sz w:val="24"/>
    </w:rPr>
  </w:style>
  <w:style w:type="character" w:customStyle="1" w:styleId="Heading1Char">
    <w:name w:val="Heading 1 Char"/>
    <w:qFormat/>
    <w:rsid w:val="00870C85"/>
    <w:rPr>
      <w:rFonts w:ascii="Arial" w:hAnsi="Arial"/>
      <w:sz w:val="36"/>
      <w:lang w:val="en-GB" w:eastAsia="en-US" w:bidi="ar-SA"/>
    </w:rPr>
  </w:style>
  <w:style w:type="paragraph" w:customStyle="1" w:styleId="body">
    <w:name w:val="body"/>
    <w:basedOn w:val="Normal"/>
    <w:qFormat/>
    <w:rsid w:val="00870C85"/>
    <w:pPr>
      <w:tabs>
        <w:tab w:val="left" w:pos="2160"/>
      </w:tabs>
      <w:spacing w:before="120" w:after="120" w:line="280" w:lineRule="atLeast"/>
      <w:jc w:val="both"/>
    </w:pPr>
    <w:rPr>
      <w:rFonts w:ascii="New York" w:hAnsi="New York"/>
      <w:sz w:val="24"/>
    </w:rPr>
  </w:style>
  <w:style w:type="paragraph" w:customStyle="1" w:styleId="CRCoverPage">
    <w:name w:val="CR Cover Page"/>
    <w:qFormat/>
    <w:rsid w:val="00870C85"/>
    <w:pPr>
      <w:spacing w:after="120"/>
    </w:pPr>
    <w:rPr>
      <w:rFonts w:ascii="Arial" w:eastAsia="MS Mincho" w:hAnsi="Arial"/>
      <w:lang w:val="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qFormat/>
    <w:rsid w:val="00870C85"/>
    <w:rPr>
      <w:rFonts w:ascii="Arial" w:hAnsi="Arial"/>
      <w:sz w:val="36"/>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qFormat/>
    <w:rsid w:val="00870C85"/>
    <w:rPr>
      <w:rFonts w:ascii="Arial" w:hAnsi="Arial"/>
      <w:sz w:val="32"/>
      <w:lang w:val="en-GB"/>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qFormat/>
    <w:rsid w:val="00870C85"/>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0C85"/>
    <w:rPr>
      <w:rFonts w:ascii="Arial" w:hAnsi="Arial"/>
      <w:sz w:val="24"/>
      <w:lang w:val="en-GB"/>
    </w:rPr>
  </w:style>
  <w:style w:type="character" w:customStyle="1" w:styleId="Heading5Char">
    <w:name w:val="Heading 5 Char"/>
    <w:link w:val="Heading5"/>
    <w:uiPriority w:val="9"/>
    <w:qFormat/>
    <w:rsid w:val="00870C85"/>
    <w:rPr>
      <w:rFonts w:ascii="Arial" w:hAnsi="Arial"/>
      <w:sz w:val="22"/>
      <w:lang w:val="en-GB"/>
    </w:rPr>
  </w:style>
  <w:style w:type="character" w:customStyle="1" w:styleId="CharChar3">
    <w:name w:val="Char Char3"/>
    <w:qFormat/>
    <w:rsid w:val="00870C85"/>
    <w:rPr>
      <w:rFonts w:ascii="Arial" w:hAnsi="Arial"/>
      <w:sz w:val="36"/>
      <w:lang w:val="en-GB" w:eastAsia="en-US" w:bidi="ar-SA"/>
    </w:rPr>
  </w:style>
  <w:style w:type="character" w:customStyle="1" w:styleId="CharChar2">
    <w:name w:val="Char Char2"/>
    <w:qFormat/>
    <w:rsid w:val="00870C85"/>
    <w:rPr>
      <w:rFonts w:ascii="Arial" w:hAnsi="Arial"/>
      <w:sz w:val="32"/>
      <w:lang w:val="en-GB" w:eastAsia="en-US" w:bidi="ar-SA"/>
    </w:rPr>
  </w:style>
  <w:style w:type="character" w:customStyle="1" w:styleId="CharChar1">
    <w:name w:val="Char Char1"/>
    <w:qFormat/>
    <w:rsid w:val="00870C85"/>
    <w:rPr>
      <w:rFonts w:ascii="Arial" w:hAnsi="Arial"/>
      <w:sz w:val="28"/>
      <w:lang w:val="en-GB" w:eastAsia="en-US" w:bidi="ar-SA"/>
    </w:rPr>
  </w:style>
  <w:style w:type="character" w:customStyle="1" w:styleId="h4CharChar">
    <w:name w:val="h4 Char Char"/>
    <w:qFormat/>
    <w:rsid w:val="00870C85"/>
    <w:rPr>
      <w:rFonts w:ascii="Arial" w:hAnsi="Arial"/>
      <w:sz w:val="24"/>
      <w:lang w:val="en-GB" w:eastAsia="en-US" w:bidi="ar-SA"/>
    </w:rPr>
  </w:style>
  <w:style w:type="character" w:customStyle="1" w:styleId="CharChar">
    <w:name w:val="Char Char"/>
    <w:qFormat/>
    <w:rsid w:val="00870C85"/>
    <w:rPr>
      <w:rFonts w:ascii="Arial" w:hAnsi="Arial"/>
      <w:sz w:val="22"/>
      <w:lang w:val="en-GB" w:eastAsia="en-US" w:bidi="ar-SA"/>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0C85"/>
    <w:pPr>
      <w:overflowPunct/>
      <w:autoSpaceDE/>
      <w:autoSpaceDN/>
      <w:adjustRightInd/>
      <w:spacing w:after="0"/>
      <w:ind w:left="720"/>
      <w:contextualSpacing/>
      <w:textAlignment w:val="auto"/>
    </w:pPr>
    <w:rPr>
      <w:rFonts w:eastAsia="Calibri"/>
      <w:szCs w:val="22"/>
    </w:rPr>
  </w:style>
  <w:style w:type="paragraph" w:customStyle="1" w:styleId="Reference0">
    <w:name w:val="Reference"/>
    <w:basedOn w:val="EX"/>
    <w:qFormat/>
    <w:rsid w:val="00870C85"/>
    <w:pPr>
      <w:tabs>
        <w:tab w:val="left" w:pos="360"/>
      </w:tabs>
      <w:suppressAutoHyphens/>
      <w:autoSpaceDN/>
      <w:adjustRightInd/>
      <w:ind w:left="0" w:firstLine="0"/>
    </w:pPr>
    <w:rPr>
      <w:lang w:eastAsia="ar-SA"/>
    </w:rPr>
  </w:style>
  <w:style w:type="character" w:customStyle="1" w:styleId="SubtitleChar">
    <w:name w:val="Subtitle Char"/>
    <w:link w:val="Subtitle"/>
    <w:qFormat/>
    <w:rsid w:val="00870C85"/>
    <w:rPr>
      <w:rFonts w:ascii="Cambria" w:eastAsia="Times New Roman" w:hAnsi="Cambria" w:cs="Times New Roman"/>
      <w:sz w:val="24"/>
      <w:szCs w:val="24"/>
      <w:lang w:val="en-GB"/>
    </w:rPr>
  </w:style>
  <w:style w:type="paragraph" w:customStyle="1" w:styleId="Revision1">
    <w:name w:val="Revision1"/>
    <w:hidden/>
    <w:uiPriority w:val="99"/>
    <w:semiHidden/>
    <w:qFormat/>
    <w:rsid w:val="00870C85"/>
    <w:rPr>
      <w:rFonts w:ascii="Times New Roman" w:hAnsi="Times New Roman"/>
      <w:lang w:val="en-GB"/>
    </w:rPr>
  </w:style>
  <w:style w:type="character" w:customStyle="1" w:styleId="CommentTextChar">
    <w:name w:val="Comment Text Char"/>
    <w:link w:val="CommentText"/>
    <w:qFormat/>
    <w:rsid w:val="00870C85"/>
    <w:rPr>
      <w:rFonts w:ascii="Times New Roman" w:hAnsi="Times New Roman"/>
      <w:lang w:val="en-GB"/>
    </w:rPr>
  </w:style>
  <w:style w:type="paragraph" w:customStyle="1" w:styleId="LGTdoc">
    <w:name w:val="LGTdoc_본문"/>
    <w:basedOn w:val="Normal"/>
    <w:qFormat/>
    <w:rsid w:val="00870C85"/>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rsid w:val="00870C8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rsid w:val="00870C8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sid w:val="00870C85"/>
    <w:rPr>
      <w:color w:val="808080"/>
    </w:rPr>
  </w:style>
  <w:style w:type="character" w:customStyle="1" w:styleId="TACChar">
    <w:name w:val="TAC Char"/>
    <w:link w:val="TAC"/>
    <w:qFormat/>
    <w:rsid w:val="00870C85"/>
    <w:rPr>
      <w:rFonts w:ascii="Arial" w:hAnsi="Arial"/>
      <w:sz w:val="18"/>
      <w:lang w:val="en-GB" w:eastAsia="en-US"/>
    </w:rPr>
  </w:style>
  <w:style w:type="character" w:customStyle="1" w:styleId="THChar">
    <w:name w:val="TH Char"/>
    <w:link w:val="TH"/>
    <w:qFormat/>
    <w:rsid w:val="00870C85"/>
    <w:rPr>
      <w:rFonts w:ascii="Arial" w:hAnsi="Arial"/>
      <w:b/>
      <w:lang w:val="en-GB"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70C85"/>
    <w:rPr>
      <w:rFonts w:ascii="Times New Roman" w:eastAsia="Calibri" w:hAnsi="Times New Roman"/>
      <w:szCs w:val="22"/>
      <w:lang w:eastAsia="en-US"/>
    </w:rPr>
  </w:style>
  <w:style w:type="paragraph" w:customStyle="1" w:styleId="References">
    <w:name w:val="References"/>
    <w:basedOn w:val="Normal"/>
    <w:qFormat/>
    <w:rsid w:val="00870C85"/>
    <w:pPr>
      <w:numPr>
        <w:numId w:val="3"/>
      </w:numPr>
      <w:overflowPunct/>
      <w:adjustRightInd/>
      <w:snapToGrid w:val="0"/>
      <w:spacing w:after="60"/>
      <w:jc w:val="both"/>
      <w:textAlignment w:val="auto"/>
    </w:pPr>
    <w:rPr>
      <w:szCs w:val="16"/>
    </w:rPr>
  </w:style>
  <w:style w:type="table" w:customStyle="1" w:styleId="5-11">
    <w:name w:val="网格表 5 深色 - 着色 11"/>
    <w:basedOn w:val="TableNormal"/>
    <w:uiPriority w:val="50"/>
    <w:qFormat/>
    <w:rsid w:val="00870C85"/>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uiPriority w:val="99"/>
    <w:qFormat/>
    <w:rsid w:val="00870C85"/>
    <w:rPr>
      <w:rFonts w:ascii="Arial" w:hAnsi="Arial"/>
      <w:b/>
      <w:i/>
      <w:sz w:val="18"/>
      <w:lang w:eastAsia="en-US"/>
    </w:rPr>
  </w:style>
  <w:style w:type="character" w:customStyle="1" w:styleId="CaptionChar">
    <w:name w:val="Caption Char"/>
    <w:link w:val="Caption"/>
    <w:uiPriority w:val="35"/>
    <w:qFormat/>
    <w:locked/>
    <w:rsid w:val="00870C85"/>
    <w:rPr>
      <w:rFonts w:ascii="Times New Roman" w:hAnsi="Times New Roman"/>
      <w:b/>
      <w:bCs/>
      <w:lang w:eastAsia="en-US"/>
    </w:rPr>
  </w:style>
  <w:style w:type="table" w:customStyle="1" w:styleId="1">
    <w:name w:val="网格型浅色1"/>
    <w:basedOn w:val="TableNormal"/>
    <w:uiPriority w:val="40"/>
    <w:qFormat/>
    <w:rsid w:val="00870C85"/>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51">
    <w:name w:val="网格表 5 深色 - 着色 51"/>
    <w:basedOn w:val="TableNormal"/>
    <w:uiPriority w:val="50"/>
    <w:qFormat/>
    <w:rsid w:val="00870C85"/>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
    <w:name w:val="网格表 5 深色1"/>
    <w:basedOn w:val="TableNormal"/>
    <w:uiPriority w:val="50"/>
    <w:qFormat/>
    <w:rsid w:val="00870C85"/>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TableNormal"/>
    <w:uiPriority w:val="49"/>
    <w:qFormat/>
    <w:rsid w:val="00870C85"/>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qFormat/>
    <w:rsid w:val="00870C85"/>
    <w:rPr>
      <w:color w:val="808080"/>
      <w:shd w:val="clear" w:color="auto" w:fill="E6E6E6"/>
    </w:rPr>
  </w:style>
  <w:style w:type="table" w:customStyle="1" w:styleId="4-11">
    <w:name w:val="网格表 4 - 着色 11"/>
    <w:basedOn w:val="TableNormal"/>
    <w:uiPriority w:val="49"/>
    <w:qFormat/>
    <w:rsid w:val="00870C85"/>
    <w:rPr>
      <w:rFonts w:asciiTheme="minorHAnsi"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870C85"/>
    <w:rPr>
      <w:rFonts w:ascii="Times New Roman" w:hAnsi="Times New Roman"/>
      <w:lang w:eastAsia="en-US"/>
    </w:rPr>
  </w:style>
  <w:style w:type="paragraph" w:customStyle="1" w:styleId="Default">
    <w:name w:val="Default"/>
    <w:qFormat/>
    <w:rsid w:val="00870C85"/>
    <w:pPr>
      <w:autoSpaceDE w:val="0"/>
      <w:autoSpaceDN w:val="0"/>
      <w:adjustRightInd w:val="0"/>
    </w:pPr>
    <w:rPr>
      <w:rFonts w:ascii="Times New Roman" w:hAnsi="Times New Roman"/>
      <w:color w:val="000000"/>
      <w:sz w:val="24"/>
      <w:szCs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870C85"/>
    <w:rPr>
      <w:rFonts w:ascii="Arial" w:hAnsi="Arial"/>
      <w:b/>
      <w:sz w:val="18"/>
      <w:lang w:eastAsia="en-US"/>
    </w:rPr>
  </w:style>
  <w:style w:type="character" w:customStyle="1" w:styleId="CommentSubjectChar">
    <w:name w:val="Comment Subject Char"/>
    <w:basedOn w:val="CommentTextChar"/>
    <w:link w:val="CommentSubject"/>
    <w:qFormat/>
    <w:rsid w:val="00870C85"/>
    <w:rPr>
      <w:rFonts w:ascii="Times New Roman" w:hAnsi="Times New Roman"/>
      <w:b/>
      <w:bCs/>
      <w:lang w:val="en-GB"/>
    </w:rPr>
  </w:style>
  <w:style w:type="character" w:customStyle="1" w:styleId="TAHCar">
    <w:name w:val="TAH Car"/>
    <w:link w:val="TAH"/>
    <w:qFormat/>
    <w:rsid w:val="00870C85"/>
    <w:rPr>
      <w:rFonts w:ascii="Arial" w:hAnsi="Arial"/>
      <w:b/>
      <w:sz w:val="18"/>
      <w:lang w:eastAsia="en-US"/>
    </w:rPr>
  </w:style>
  <w:style w:type="character" w:customStyle="1" w:styleId="TAHChar">
    <w:name w:val="TAH Char"/>
    <w:qFormat/>
    <w:rsid w:val="00870C85"/>
    <w:rPr>
      <w:rFonts w:ascii="Arial" w:eastAsia="SimSun" w:hAnsi="Arial"/>
      <w:b/>
      <w:sz w:val="18"/>
      <w:lang w:val="en-GB" w:eastAsia="en-US" w:bidi="ar-SA"/>
    </w:rPr>
  </w:style>
  <w:style w:type="character" w:customStyle="1" w:styleId="BodyTextChar">
    <w:name w:val="Body Text Char"/>
    <w:aliases w:val="bt Char"/>
    <w:basedOn w:val="DefaultParagraphFont"/>
    <w:link w:val="BodyText"/>
    <w:qFormat/>
    <w:rsid w:val="00870C85"/>
    <w:rPr>
      <w:rFonts w:ascii="Times" w:hAnsi="Times"/>
      <w:szCs w:val="24"/>
      <w:lang w:eastAsia="en-US"/>
    </w:rPr>
  </w:style>
  <w:style w:type="paragraph" w:customStyle="1" w:styleId="berschrift1H1">
    <w:name w:val="Überschrift 1.H1"/>
    <w:basedOn w:val="Normal"/>
    <w:next w:val="Normal"/>
    <w:qFormat/>
    <w:rsid w:val="00870C85"/>
    <w:pPr>
      <w:keepNext/>
      <w:keepLines/>
      <w:numPr>
        <w:numId w:val="35"/>
      </w:numPr>
      <w:pBdr>
        <w:top w:val="single" w:sz="12" w:space="3" w:color="auto"/>
      </w:pBdr>
      <w:spacing w:before="240"/>
      <w:outlineLvl w:val="0"/>
    </w:pPr>
    <w:rPr>
      <w:rFonts w:ascii="Arial" w:eastAsia="Times New Roman" w:hAnsi="Arial"/>
      <w:sz w:val="36"/>
      <w:lang w:val="en-GB" w:eastAsia="de-DE"/>
    </w:rPr>
  </w:style>
  <w:style w:type="character" w:customStyle="1" w:styleId="B2Char">
    <w:name w:val="B2 Char"/>
    <w:link w:val="B2"/>
    <w:qFormat/>
    <w:rsid w:val="00870C85"/>
    <w:rPr>
      <w:rFonts w:ascii="Times New Roman" w:hAnsi="Times New Roman"/>
      <w:lang w:eastAsia="en-US"/>
    </w:rPr>
  </w:style>
  <w:style w:type="paragraph" w:customStyle="1" w:styleId="RAN1bullet3">
    <w:name w:val="RAN1 bullet3"/>
    <w:basedOn w:val="Normal"/>
    <w:qFormat/>
    <w:rsid w:val="00870C85"/>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sid w:val="00870C85"/>
    <w:rPr>
      <w:lang w:eastAsia="en-US"/>
    </w:rPr>
  </w:style>
  <w:style w:type="character" w:customStyle="1" w:styleId="B1Char1">
    <w:name w:val="B1 Char1"/>
    <w:qFormat/>
    <w:rsid w:val="00870C85"/>
    <w:rPr>
      <w:rFonts w:eastAsia="Times New Roman"/>
      <w:lang w:eastAsia="ja-JP"/>
    </w:rPr>
  </w:style>
  <w:style w:type="character" w:customStyle="1" w:styleId="EditorsNoteChar">
    <w:name w:val="Editor's Note Char"/>
    <w:link w:val="EditorsNote"/>
    <w:qFormat/>
    <w:rsid w:val="00870C85"/>
    <w:rPr>
      <w:rFonts w:ascii="Times New Roman" w:hAnsi="Times New Roman"/>
      <w:color w:val="FF0000"/>
      <w:lang w:eastAsia="en-US"/>
    </w:rPr>
  </w:style>
  <w:style w:type="character" w:customStyle="1" w:styleId="TFChar">
    <w:name w:val="TF Char"/>
    <w:link w:val="TF"/>
    <w:qFormat/>
    <w:rsid w:val="00870C85"/>
    <w:rPr>
      <w:rFonts w:ascii="Arial" w:hAnsi="Arial"/>
      <w:b/>
      <w:lang w:eastAsia="en-US"/>
    </w:rPr>
  </w:style>
  <w:style w:type="character" w:customStyle="1" w:styleId="B3Char2">
    <w:name w:val="B3 Char2"/>
    <w:link w:val="B3"/>
    <w:qFormat/>
    <w:rsid w:val="00870C85"/>
    <w:rPr>
      <w:rFonts w:ascii="Times New Roman" w:hAnsi="Times New Roman"/>
      <w:lang w:eastAsia="en-US"/>
    </w:rPr>
  </w:style>
  <w:style w:type="paragraph" w:customStyle="1" w:styleId="Text0">
    <w:name w:val="Text"/>
    <w:basedOn w:val="Normal"/>
    <w:link w:val="TextChar"/>
    <w:qFormat/>
    <w:rsid w:val="00870C85"/>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qFormat/>
    <w:rsid w:val="00870C85"/>
    <w:rPr>
      <w:rFonts w:ascii="Times" w:eastAsia="Batang" w:hAnsi="Times"/>
      <w:szCs w:val="24"/>
      <w:lang w:val="en-GB" w:eastAsia="en-US"/>
    </w:rPr>
  </w:style>
  <w:style w:type="paragraph" w:customStyle="1" w:styleId="textintend1">
    <w:name w:val="text intend 1"/>
    <w:basedOn w:val="Normal"/>
    <w:qFormat/>
    <w:rsid w:val="00870C85"/>
    <w:pPr>
      <w:tabs>
        <w:tab w:val="left" w:pos="992"/>
      </w:tabs>
      <w:overflowPunct/>
      <w:autoSpaceDE/>
      <w:autoSpaceDN/>
      <w:adjustRightInd/>
      <w:spacing w:after="120"/>
      <w:jc w:val="both"/>
      <w:textAlignment w:val="auto"/>
    </w:pPr>
    <w:rPr>
      <w:rFonts w:eastAsia="MS Mincho"/>
      <w:sz w:val="24"/>
    </w:rPr>
  </w:style>
  <w:style w:type="paragraph" w:customStyle="1" w:styleId="INDENT1">
    <w:name w:val="INDENT1"/>
    <w:basedOn w:val="Normal"/>
    <w:qFormat/>
    <w:rsid w:val="00870C85"/>
    <w:pPr>
      <w:overflowPunct/>
      <w:autoSpaceDE/>
      <w:autoSpaceDN/>
      <w:adjustRightInd/>
      <w:ind w:left="851"/>
      <w:textAlignment w:val="auto"/>
    </w:pPr>
    <w:rPr>
      <w:rFonts w:eastAsia="Malgun Gothic"/>
      <w:lang w:val="en-GB"/>
    </w:rPr>
  </w:style>
  <w:style w:type="paragraph" w:customStyle="1" w:styleId="INDENT2">
    <w:name w:val="INDENT2"/>
    <w:basedOn w:val="Normal"/>
    <w:qFormat/>
    <w:rsid w:val="00870C85"/>
    <w:pPr>
      <w:overflowPunct/>
      <w:autoSpaceDE/>
      <w:autoSpaceDN/>
      <w:adjustRightInd/>
      <w:ind w:left="1135" w:hanging="284"/>
      <w:textAlignment w:val="auto"/>
    </w:pPr>
    <w:rPr>
      <w:rFonts w:eastAsia="Malgun Gothic"/>
      <w:lang w:val="en-GB"/>
    </w:rPr>
  </w:style>
  <w:style w:type="paragraph" w:customStyle="1" w:styleId="INDENT3">
    <w:name w:val="INDENT3"/>
    <w:basedOn w:val="Normal"/>
    <w:qFormat/>
    <w:rsid w:val="00870C85"/>
    <w:pPr>
      <w:overflowPunct/>
      <w:autoSpaceDE/>
      <w:autoSpaceDN/>
      <w:adjustRightInd/>
      <w:ind w:left="1701" w:hanging="567"/>
      <w:textAlignment w:val="auto"/>
    </w:pPr>
    <w:rPr>
      <w:rFonts w:eastAsia="Malgun Gothic"/>
      <w:lang w:val="en-GB"/>
    </w:rPr>
  </w:style>
  <w:style w:type="paragraph" w:customStyle="1" w:styleId="FigureTitle">
    <w:name w:val="Figure_Title"/>
    <w:basedOn w:val="Normal"/>
    <w:next w:val="Normal"/>
    <w:qFormat/>
    <w:rsid w:val="00870C85"/>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RecCCITT">
    <w:name w:val="Rec_CCITT_#"/>
    <w:basedOn w:val="Normal"/>
    <w:qFormat/>
    <w:rsid w:val="00870C85"/>
    <w:pPr>
      <w:keepNext/>
      <w:keepLines/>
      <w:overflowPunct/>
      <w:autoSpaceDE/>
      <w:autoSpaceDN/>
      <w:adjustRightInd/>
      <w:textAlignment w:val="auto"/>
    </w:pPr>
    <w:rPr>
      <w:rFonts w:eastAsia="Malgun Gothic"/>
      <w:b/>
      <w:lang w:val="en-GB"/>
    </w:rPr>
  </w:style>
  <w:style w:type="paragraph" w:customStyle="1" w:styleId="enumlev2">
    <w:name w:val="enumlev2"/>
    <w:basedOn w:val="Normal"/>
    <w:qFormat/>
    <w:rsid w:val="00870C85"/>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CouvRecTitle">
    <w:name w:val="Couv Rec Title"/>
    <w:basedOn w:val="Normal"/>
    <w:qFormat/>
    <w:rsid w:val="00870C85"/>
    <w:pPr>
      <w:keepNext/>
      <w:keepLines/>
      <w:overflowPunct/>
      <w:autoSpaceDE/>
      <w:autoSpaceDN/>
      <w:adjustRightInd/>
      <w:spacing w:before="240"/>
      <w:ind w:left="1418"/>
      <w:textAlignment w:val="auto"/>
    </w:pPr>
    <w:rPr>
      <w:rFonts w:ascii="Arial" w:eastAsia="Malgun Gothic" w:hAnsi="Arial"/>
      <w:b/>
      <w:sz w:val="36"/>
    </w:rPr>
  </w:style>
  <w:style w:type="character" w:customStyle="1" w:styleId="PlainTextChar">
    <w:name w:val="Plain Text Char"/>
    <w:basedOn w:val="DefaultParagraphFont"/>
    <w:link w:val="PlainText"/>
    <w:qFormat/>
    <w:rsid w:val="00870C85"/>
    <w:rPr>
      <w:rFonts w:ascii="Courier New" w:eastAsia="Malgun Gothic" w:hAnsi="Courier New"/>
      <w:lang w:val="nb-NO" w:eastAsia="en-US"/>
    </w:rPr>
  </w:style>
  <w:style w:type="paragraph" w:customStyle="1" w:styleId="TAJ">
    <w:name w:val="TAJ"/>
    <w:basedOn w:val="TH"/>
    <w:qFormat/>
    <w:rsid w:val="00870C85"/>
    <w:pPr>
      <w:overflowPunct/>
      <w:autoSpaceDE/>
      <w:autoSpaceDN/>
      <w:adjustRightInd/>
      <w:textAlignment w:val="auto"/>
    </w:pPr>
    <w:rPr>
      <w:rFonts w:eastAsia="Malgun Gothic"/>
      <w:lang w:val="en-GB"/>
    </w:rPr>
  </w:style>
  <w:style w:type="paragraph" w:customStyle="1" w:styleId="Guidance">
    <w:name w:val="Guidance"/>
    <w:basedOn w:val="Normal"/>
    <w:qFormat/>
    <w:rsid w:val="00870C85"/>
    <w:pPr>
      <w:overflowPunct/>
      <w:autoSpaceDE/>
      <w:autoSpaceDN/>
      <w:adjustRightInd/>
      <w:textAlignment w:val="auto"/>
    </w:pPr>
    <w:rPr>
      <w:rFonts w:eastAsia="Malgun Gothic"/>
      <w:i/>
      <w:color w:val="0000FF"/>
      <w:lang w:val="en-GB"/>
    </w:rPr>
  </w:style>
  <w:style w:type="character" w:customStyle="1" w:styleId="BalloonTextChar">
    <w:name w:val="Balloon Text Char"/>
    <w:link w:val="BalloonText"/>
    <w:qFormat/>
    <w:rsid w:val="00870C85"/>
    <w:rPr>
      <w:rFonts w:ascii="Tahoma" w:hAnsi="Tahoma" w:cs="Tahoma"/>
      <w:sz w:val="16"/>
      <w:szCs w:val="16"/>
      <w:lang w:eastAsia="en-US"/>
    </w:rPr>
  </w:style>
  <w:style w:type="paragraph" w:customStyle="1" w:styleId="Comments">
    <w:name w:val="Comments"/>
    <w:basedOn w:val="Normal"/>
    <w:link w:val="CommentsChar"/>
    <w:qFormat/>
    <w:rsid w:val="00870C8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870C85"/>
    <w:rPr>
      <w:rFonts w:ascii="Arial" w:eastAsia="MS Mincho" w:hAnsi="Arial"/>
      <w:i/>
      <w:sz w:val="18"/>
      <w:szCs w:val="24"/>
      <w:lang w:val="en-GB" w:eastAsia="en-GB"/>
    </w:rPr>
  </w:style>
  <w:style w:type="paragraph" w:customStyle="1" w:styleId="reference">
    <w:name w:val="reference"/>
    <w:basedOn w:val="Normal"/>
    <w:qFormat/>
    <w:rsid w:val="00870C85"/>
    <w:pPr>
      <w:widowControl w:val="0"/>
      <w:numPr>
        <w:numId w:val="6"/>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Normal"/>
    <w:link w:val="3GPPAgreementsChar"/>
    <w:qFormat/>
    <w:rsid w:val="00870C85"/>
    <w:pPr>
      <w:numPr>
        <w:numId w:val="7"/>
      </w:numPr>
      <w:spacing w:before="60" w:after="60"/>
      <w:jc w:val="both"/>
    </w:pPr>
    <w:rPr>
      <w:sz w:val="22"/>
      <w:lang w:eastAsia="zh-CN"/>
    </w:rPr>
  </w:style>
  <w:style w:type="character" w:customStyle="1" w:styleId="3GPPAgreementsChar">
    <w:name w:val="3GPP Agreements Char"/>
    <w:link w:val="3GPPAgreements"/>
    <w:qFormat/>
    <w:rsid w:val="00870C85"/>
    <w:rPr>
      <w:rFonts w:ascii="Times New Roman" w:hAnsi="Times New Roman"/>
      <w:sz w:val="22"/>
      <w:lang w:eastAsia="zh-CN"/>
    </w:rPr>
  </w:style>
  <w:style w:type="character" w:customStyle="1" w:styleId="FootnoteTextChar">
    <w:name w:val="Footnote Text Char"/>
    <w:link w:val="FootnoteText"/>
    <w:semiHidden/>
    <w:qFormat/>
    <w:rsid w:val="00870C85"/>
    <w:rPr>
      <w:rFonts w:ascii="Times New Roman" w:hAnsi="Times New Roman"/>
      <w:sz w:val="16"/>
      <w:lang w:eastAsia="en-US"/>
    </w:rPr>
  </w:style>
  <w:style w:type="character" w:customStyle="1" w:styleId="TitleChar1">
    <w:name w:val="Title Char1"/>
    <w:basedOn w:val="DefaultParagraphFont"/>
    <w:link w:val="Title"/>
    <w:qFormat/>
    <w:rsid w:val="00870C85"/>
    <w:rPr>
      <w:rFonts w:asciiTheme="majorHAnsi" w:eastAsiaTheme="majorEastAsia" w:hAnsiTheme="majorHAnsi" w:cstheme="majorBidi"/>
      <w:color w:val="323E4F" w:themeColor="text2" w:themeShade="BF"/>
      <w:spacing w:val="5"/>
      <w:kern w:val="28"/>
      <w:sz w:val="52"/>
      <w:szCs w:val="52"/>
      <w:lang w:eastAsia="en-US"/>
    </w:rPr>
  </w:style>
  <w:style w:type="paragraph" w:customStyle="1" w:styleId="Proposal">
    <w:name w:val="Proposal"/>
    <w:basedOn w:val="BodyText"/>
    <w:qFormat/>
    <w:rsid w:val="00870C85"/>
    <w:pPr>
      <w:widowControl w:val="0"/>
      <w:numPr>
        <w:numId w:val="8"/>
      </w:numPr>
      <w:tabs>
        <w:tab w:val="left" w:pos="1701"/>
      </w:tabs>
      <w:overflowPunct/>
      <w:autoSpaceDE/>
      <w:autoSpaceDN/>
      <w:adjustRightInd/>
      <w:textAlignment w:val="auto"/>
    </w:pPr>
    <w:rPr>
      <w:rFonts w:ascii="Arial" w:hAnsi="Arial" w:cstheme="minorBidi"/>
      <w:b/>
      <w:bCs/>
      <w:kern w:val="2"/>
      <w:sz w:val="21"/>
      <w:szCs w:val="22"/>
      <w:lang w:eastAsia="zh-CN"/>
    </w:rPr>
  </w:style>
  <w:style w:type="paragraph" w:customStyle="1" w:styleId="references0">
    <w:name w:val="references"/>
    <w:uiPriority w:val="99"/>
    <w:qFormat/>
    <w:rsid w:val="00870C85"/>
    <w:pPr>
      <w:numPr>
        <w:numId w:val="9"/>
      </w:numPr>
      <w:spacing w:before="120" w:after="50" w:line="180" w:lineRule="exact"/>
      <w:jc w:val="both"/>
    </w:pPr>
    <w:rPr>
      <w:rFonts w:ascii="Times New Roman" w:eastAsia="MS Mincho" w:hAnsi="Times New Roman"/>
      <w:sz w:val="16"/>
      <w:szCs w:val="16"/>
    </w:rPr>
  </w:style>
  <w:style w:type="character" w:customStyle="1" w:styleId="1Char">
    <w:name w:val="样式1 Char"/>
    <w:basedOn w:val="Heading3Char"/>
    <w:qFormat/>
    <w:rsid w:val="00870C85"/>
    <w:rPr>
      <w:rFonts w:ascii="Cambria" w:eastAsia="SimSun" w:hAnsi="Cambria" w:cs="Times New Roman"/>
      <w:b/>
      <w:bCs/>
      <w:sz w:val="26"/>
      <w:szCs w:val="26"/>
      <w:lang w:val="en-GB" w:eastAsia="ja-JP"/>
    </w:rPr>
  </w:style>
  <w:style w:type="character" w:customStyle="1" w:styleId="TANChar">
    <w:name w:val="TAN Char"/>
    <w:link w:val="TAN"/>
    <w:qFormat/>
    <w:locked/>
    <w:rsid w:val="00870C85"/>
    <w:rPr>
      <w:rFonts w:ascii="Arial" w:hAnsi="Arial"/>
      <w:sz w:val="18"/>
      <w:lang w:eastAsia="en-US"/>
    </w:rPr>
  </w:style>
  <w:style w:type="paragraph" w:customStyle="1" w:styleId="Doc-text2">
    <w:name w:val="Doc-text2"/>
    <w:basedOn w:val="Normal"/>
    <w:link w:val="Doc-text2Char"/>
    <w:qFormat/>
    <w:rsid w:val="00870C8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870C85"/>
    <w:rPr>
      <w:rFonts w:ascii="Arial" w:eastAsia="MS Mincho" w:hAnsi="Arial"/>
      <w:szCs w:val="24"/>
      <w:lang w:val="en-GB" w:eastAsia="en-GB"/>
    </w:rPr>
  </w:style>
  <w:style w:type="paragraph" w:customStyle="1" w:styleId="Agreement">
    <w:name w:val="Agreement"/>
    <w:basedOn w:val="Normal"/>
    <w:next w:val="Normal"/>
    <w:qFormat/>
    <w:rsid w:val="00870C85"/>
    <w:pPr>
      <w:numPr>
        <w:numId w:val="10"/>
      </w:numPr>
      <w:tabs>
        <w:tab w:val="left" w:pos="1800"/>
      </w:tabs>
      <w:overflowPunct/>
      <w:autoSpaceDE/>
      <w:autoSpaceDN/>
      <w:adjustRightInd/>
      <w:spacing w:before="60" w:after="0"/>
      <w:ind w:left="1800"/>
      <w:textAlignment w:val="auto"/>
    </w:pPr>
    <w:rPr>
      <w:rFonts w:ascii="Arial" w:eastAsia="MS Mincho" w:hAnsi="Arial"/>
      <w:b/>
      <w:szCs w:val="24"/>
      <w:lang w:val="en-GB" w:eastAsia="en-GB"/>
    </w:rPr>
  </w:style>
  <w:style w:type="character" w:customStyle="1" w:styleId="B3Char">
    <w:name w:val="B3 Char"/>
    <w:basedOn w:val="DefaultParagraphFont"/>
    <w:qFormat/>
    <w:locked/>
    <w:rsid w:val="00870C85"/>
    <w:rPr>
      <w:rFonts w:ascii="SimSun" w:hAnsi="SimSun"/>
    </w:rPr>
  </w:style>
  <w:style w:type="character" w:customStyle="1" w:styleId="apple-converted-space">
    <w:name w:val="apple-converted-space"/>
    <w:basedOn w:val="DefaultParagraphFont"/>
    <w:qFormat/>
    <w:rsid w:val="00870C85"/>
  </w:style>
  <w:style w:type="paragraph" w:customStyle="1" w:styleId="3gppagreements0">
    <w:name w:val="3gppagreements0"/>
    <w:basedOn w:val="Normal"/>
    <w:uiPriority w:val="99"/>
    <w:qFormat/>
    <w:rsid w:val="00870C85"/>
    <w:pPr>
      <w:overflowPunct/>
      <w:autoSpaceDE/>
      <w:autoSpaceDN/>
      <w:adjustRightInd/>
      <w:spacing w:after="0" w:line="240" w:lineRule="auto"/>
      <w:textAlignment w:val="auto"/>
    </w:pPr>
    <w:rPr>
      <w:sz w:val="24"/>
      <w:szCs w:val="24"/>
      <w:lang w:eastAsia="zh-CN"/>
    </w:rPr>
  </w:style>
  <w:style w:type="paragraph" w:customStyle="1" w:styleId="b22">
    <w:name w:val="b22"/>
    <w:basedOn w:val="Normal"/>
    <w:uiPriority w:val="99"/>
    <w:rsid w:val="00870C85"/>
    <w:pPr>
      <w:overflowPunct/>
      <w:autoSpaceDE/>
      <w:autoSpaceDN/>
      <w:adjustRightInd/>
      <w:spacing w:after="0" w:line="240" w:lineRule="auto"/>
      <w:textAlignment w:val="auto"/>
    </w:pPr>
    <w:rPr>
      <w:sz w:val="24"/>
      <w:szCs w:val="24"/>
      <w:lang w:eastAsia="zh-CN"/>
    </w:rPr>
  </w:style>
  <w:style w:type="character" w:customStyle="1" w:styleId="NOChar">
    <w:name w:val="NO Char"/>
    <w:link w:val="NO"/>
    <w:qFormat/>
    <w:rsid w:val="00870C85"/>
    <w:rPr>
      <w:rFonts w:ascii="Times New Roman" w:hAnsi="Times New Roman"/>
      <w:lang w:val="en-US" w:eastAsia="en-US"/>
    </w:rPr>
  </w:style>
  <w:style w:type="character" w:customStyle="1" w:styleId="B4Char">
    <w:name w:val="B4 Char"/>
    <w:link w:val="B4"/>
    <w:qFormat/>
    <w:rsid w:val="00870C85"/>
    <w:rPr>
      <w:rFonts w:ascii="Times New Roman" w:hAnsi="Times New Roman"/>
      <w:lang w:val="en-US" w:eastAsia="en-US"/>
    </w:rPr>
  </w:style>
  <w:style w:type="character" w:customStyle="1" w:styleId="TALCar">
    <w:name w:val="TAL Car"/>
    <w:link w:val="TAL"/>
    <w:rsid w:val="004D28FB"/>
    <w:rPr>
      <w:rFonts w:ascii="Arial" w:hAnsi="Arial"/>
      <w:sz w:val="18"/>
    </w:rPr>
  </w:style>
  <w:style w:type="table" w:customStyle="1" w:styleId="TableGrid1">
    <w:name w:val="Table Grid1"/>
    <w:basedOn w:val="TableNormal"/>
    <w:next w:val="TableGrid"/>
    <w:rsid w:val="00E350B5"/>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16AA6"/>
    <w:pPr>
      <w:spacing w:after="0" w:line="240" w:lineRule="auto"/>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2626515">
      <w:bodyDiv w:val="1"/>
      <w:marLeft w:val="0"/>
      <w:marRight w:val="0"/>
      <w:marTop w:val="0"/>
      <w:marBottom w:val="0"/>
      <w:divBdr>
        <w:top w:val="none" w:sz="0" w:space="0" w:color="auto"/>
        <w:left w:val="none" w:sz="0" w:space="0" w:color="auto"/>
        <w:bottom w:val="none" w:sz="0" w:space="0" w:color="auto"/>
        <w:right w:val="none" w:sz="0" w:space="0" w:color="auto"/>
      </w:divBdr>
    </w:div>
    <w:div w:id="710111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07692411-B7E3-4A79-9853-CB4319A3C49C}">
  <ds:schemaRefs>
    <ds:schemaRef ds:uri="Microsoft.SharePoint.Taxonomy.ContentTypeSync"/>
  </ds:schemaRefs>
</ds:datastoreItem>
</file>

<file path=customXml/itemProps5.xml><?xml version="1.0" encoding="utf-8"?>
<ds:datastoreItem xmlns:ds="http://schemas.openxmlformats.org/officeDocument/2006/customXml" ds:itemID="{00639C11-35A1-4132-9A4D-EE7DAD033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2C38FA8-1BD8-4C35-B602-68F296618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1829</Words>
  <Characters>10431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12236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keywords>CTPClassification=CTP_NT</cp:keywords>
  <cp:lastModifiedBy>Ajit</cp:lastModifiedBy>
  <cp:revision>4</cp:revision>
  <cp:lastPrinted>2017-03-25T00:57:00Z</cp:lastPrinted>
  <dcterms:created xsi:type="dcterms:W3CDTF">2021-04-13T05:08:00Z</dcterms:created>
  <dcterms:modified xsi:type="dcterms:W3CDTF">2021-04-13T05:10:00Z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0x0101002779548D02695F479F904726726C80A8</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(3)ohHr7Rg4XXIsgnWD2y/c6fF912PbWhBzSNloS6R2Ldmu7zsaY9CM1z38SUcUDYR7QmealGsO
tYSe/dMsv9ofxfqLpMcxSw/d9FyMpyL/qZ+d2VvQp24iaDShUr3/P+NMtTQbdnj9QtFXl5nm
+71NlIlb3XtWgzGEhDi30SY4pGA/rTp0E9+7tzkB1iGpLI+Dq5p0axQBiKugyE8daSt6gZ6f
4EjrMUeCG5qpUq4Xm9</vt:lpwstr>
  </property>
  <property fmtid="{D5CDD505-2E9C-101B-9397-08002B2CF9AE}" pid="19" name="_2015_ms_pID_7253431">
    <vt:lpwstr>ibdj5co2J29LqG8lTZ91V3vPIRgd+grjlCVW1p4MN2AjPu0qPHnPsQ
oRc8ovmDzIQUVJaCM9r2GYla6f4RPr3FudSMjMhW5KyrOp8Qnqf8NaHXJmmj5bRn805A+UYa
JojyOG0B84eMCRa582BNdGfz350M/fozV3d3YgIKQSIaL6NrbFBBijxT+/NjUugPPa2cJlrM
AlZNiWvO6A1WzGW/1jztxI01rNsCtiA6wFr2</vt:lpwstr>
  </property>
  <property fmtid="{D5CDD505-2E9C-101B-9397-08002B2CF9AE}" pid="20" name="TitusGUID">
    <vt:lpwstr>edc8a145-cebd-4200-9ff8-0532abb7ea83</vt:lpwstr>
  </property>
  <property fmtid="{D5CDD505-2E9C-101B-9397-08002B2CF9AE}" pid="21" name="CTP_TimeStamp">
    <vt:lpwstr>2020-05-21 07:42:44Z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KSOProductBuildVer">
    <vt:lpwstr>2052-11.8.2.8411</vt:lpwstr>
  </property>
  <property fmtid="{D5CDD505-2E9C-101B-9397-08002B2CF9AE}" pid="26" name="CTPClassification">
    <vt:lpwstr>CTP_NT</vt:lpwstr>
  </property>
  <property fmtid="{D5CDD505-2E9C-101B-9397-08002B2CF9AE}" pid="27" name="_2015_ms_pID_7253432">
    <vt:lpwstr>Mg==</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1618209839</vt:lpwstr>
  </property>
</Properties>
</file>